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0C06" w14:textId="5E78D0C9" w:rsidR="00EE7EDF" w:rsidRPr="008875CC" w:rsidRDefault="00EE7EDF">
      <w:pPr>
        <w:rPr>
          <w:rFonts w:ascii="Arial" w:hAnsi="Arial" w:cs="Arial"/>
          <w:sz w:val="24"/>
          <w:szCs w:val="24"/>
          <w:lang w:val="en-US"/>
        </w:rPr>
      </w:pPr>
      <w:r w:rsidRPr="008875CC">
        <w:rPr>
          <w:rFonts w:ascii="Arial" w:hAnsi="Arial" w:cs="Arial"/>
          <w:sz w:val="24"/>
          <w:szCs w:val="24"/>
          <w:lang w:val="en-US"/>
        </w:rPr>
        <w:t xml:space="preserve">‘Judy’ started working with her NYAS advocate just as a Child Protection Conference was arranged. Judy had been struggling with her mental health and had a short stay in a hospital to get the support she needed to change medication. </w:t>
      </w:r>
    </w:p>
    <w:p w14:paraId="5BEEA3E8" w14:textId="355D1493" w:rsidR="00EE7EDF" w:rsidRPr="008875CC" w:rsidRDefault="00EE7EDF">
      <w:pPr>
        <w:rPr>
          <w:rFonts w:ascii="Arial" w:hAnsi="Arial" w:cs="Arial"/>
          <w:sz w:val="24"/>
          <w:szCs w:val="24"/>
          <w:lang w:val="en-US"/>
        </w:rPr>
      </w:pPr>
      <w:r w:rsidRPr="008875CC">
        <w:rPr>
          <w:rFonts w:ascii="Arial" w:hAnsi="Arial" w:cs="Arial"/>
          <w:sz w:val="24"/>
          <w:szCs w:val="24"/>
          <w:lang w:val="en-US"/>
        </w:rPr>
        <w:t xml:space="preserve">Social Services were concerned about the impact of Judy’s stays in hospital on her 3 children who </w:t>
      </w:r>
      <w:r w:rsidR="00677228" w:rsidRPr="008875CC">
        <w:rPr>
          <w:rFonts w:ascii="Arial" w:hAnsi="Arial" w:cs="Arial"/>
          <w:sz w:val="24"/>
          <w:szCs w:val="24"/>
          <w:lang w:val="en-US"/>
        </w:rPr>
        <w:t xml:space="preserve">had </w:t>
      </w:r>
      <w:r w:rsidRPr="008875CC">
        <w:rPr>
          <w:rFonts w:ascii="Arial" w:hAnsi="Arial" w:cs="Arial"/>
          <w:sz w:val="24"/>
          <w:szCs w:val="24"/>
          <w:lang w:val="en-US"/>
        </w:rPr>
        <w:t>stayed with family members</w:t>
      </w:r>
      <w:r w:rsidR="00677228" w:rsidRPr="008875CC">
        <w:rPr>
          <w:rFonts w:ascii="Arial" w:hAnsi="Arial" w:cs="Arial"/>
          <w:sz w:val="24"/>
          <w:szCs w:val="24"/>
          <w:lang w:val="en-US"/>
        </w:rPr>
        <w:t xml:space="preserve"> whilst she was unwell</w:t>
      </w:r>
      <w:r w:rsidRPr="008875CC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2D827EFD" w14:textId="585D359C" w:rsidR="00EE7EDF" w:rsidRPr="008875CC" w:rsidRDefault="00EE7EDF">
      <w:pPr>
        <w:rPr>
          <w:rFonts w:ascii="Arial" w:hAnsi="Arial" w:cs="Arial"/>
          <w:sz w:val="24"/>
          <w:szCs w:val="24"/>
          <w:lang w:val="en-US"/>
        </w:rPr>
      </w:pPr>
      <w:r w:rsidRPr="008875CC">
        <w:rPr>
          <w:rFonts w:ascii="Arial" w:hAnsi="Arial" w:cs="Arial"/>
          <w:sz w:val="24"/>
          <w:szCs w:val="24"/>
          <w:lang w:val="en-US"/>
        </w:rPr>
        <w:t xml:space="preserve">In the beginning Judy was very confused by the process she was in and did not feel able to speak out in meetings. She did not trust Social </w:t>
      </w:r>
      <w:r w:rsidR="00677228" w:rsidRPr="008875CC">
        <w:rPr>
          <w:rFonts w:ascii="Arial" w:hAnsi="Arial" w:cs="Arial"/>
          <w:sz w:val="24"/>
          <w:szCs w:val="24"/>
          <w:lang w:val="en-US"/>
        </w:rPr>
        <w:t>Services or</w:t>
      </w:r>
      <w:r w:rsidRPr="008875CC">
        <w:rPr>
          <w:rFonts w:ascii="Arial" w:hAnsi="Arial" w:cs="Arial"/>
          <w:sz w:val="24"/>
          <w:szCs w:val="24"/>
          <w:lang w:val="en-US"/>
        </w:rPr>
        <w:t xml:space="preserve"> understand what they were saying. Judy’s advocate helped to bridge the gap between her and social services. Following a change of Social Worker, Judy’s Advocate supported her to meet with the Social Worker to enable them to </w:t>
      </w:r>
      <w:r w:rsidR="00677228" w:rsidRPr="008875CC">
        <w:rPr>
          <w:rFonts w:ascii="Arial" w:hAnsi="Arial" w:cs="Arial"/>
          <w:sz w:val="24"/>
          <w:szCs w:val="24"/>
          <w:lang w:val="en-US"/>
        </w:rPr>
        <w:t xml:space="preserve">understand each other and </w:t>
      </w:r>
      <w:r w:rsidRPr="008875CC">
        <w:rPr>
          <w:rFonts w:ascii="Arial" w:hAnsi="Arial" w:cs="Arial"/>
          <w:sz w:val="24"/>
          <w:szCs w:val="24"/>
          <w:lang w:val="en-US"/>
        </w:rPr>
        <w:t>work better together.</w:t>
      </w:r>
    </w:p>
    <w:p w14:paraId="7C2A253B" w14:textId="2F6CB504" w:rsidR="00EE7EDF" w:rsidRPr="008875CC" w:rsidRDefault="00EE7EDF">
      <w:pPr>
        <w:rPr>
          <w:rFonts w:ascii="Arial" w:hAnsi="Arial" w:cs="Arial"/>
          <w:sz w:val="24"/>
          <w:szCs w:val="24"/>
          <w:lang w:val="en-US"/>
        </w:rPr>
      </w:pPr>
      <w:r w:rsidRPr="008875CC">
        <w:rPr>
          <w:rFonts w:ascii="Arial" w:hAnsi="Arial" w:cs="Arial"/>
          <w:sz w:val="24"/>
          <w:szCs w:val="24"/>
          <w:lang w:val="en-US"/>
        </w:rPr>
        <w:t xml:space="preserve">Social Services took the case to court due to their concerns. Judy found this </w:t>
      </w:r>
      <w:r w:rsidR="00677228" w:rsidRPr="008875CC">
        <w:rPr>
          <w:rFonts w:ascii="Arial" w:hAnsi="Arial" w:cs="Arial"/>
          <w:sz w:val="24"/>
          <w:szCs w:val="24"/>
          <w:lang w:val="en-US"/>
        </w:rPr>
        <w:t>an incredibly stressful</w:t>
      </w:r>
      <w:r w:rsidRPr="008875CC">
        <w:rPr>
          <w:rFonts w:ascii="Arial" w:hAnsi="Arial" w:cs="Arial"/>
          <w:sz w:val="24"/>
          <w:szCs w:val="24"/>
          <w:lang w:val="en-US"/>
        </w:rPr>
        <w:t xml:space="preserve"> experience and her Advocate supported her to voice her views, wishes and feelings through the process. </w:t>
      </w:r>
      <w:r w:rsidR="00523721" w:rsidRPr="008875CC">
        <w:rPr>
          <w:rFonts w:ascii="Arial" w:hAnsi="Arial" w:cs="Arial"/>
          <w:sz w:val="24"/>
          <w:szCs w:val="24"/>
          <w:lang w:val="en-US"/>
        </w:rPr>
        <w:t xml:space="preserve">Her Advocate also helped her to voice her opinions to her solicitor and barrister. </w:t>
      </w:r>
      <w:r w:rsidR="00677228" w:rsidRPr="008875CC">
        <w:rPr>
          <w:rFonts w:ascii="Arial" w:hAnsi="Arial" w:cs="Arial"/>
          <w:sz w:val="24"/>
          <w:szCs w:val="24"/>
          <w:lang w:val="en-US"/>
        </w:rPr>
        <w:t>Her Advocate also listened to Judy’s concerns around the process.</w:t>
      </w:r>
    </w:p>
    <w:p w14:paraId="6E5705F6" w14:textId="2131B75E" w:rsidR="00523721" w:rsidRPr="008875CC" w:rsidRDefault="00523721">
      <w:pPr>
        <w:rPr>
          <w:rFonts w:ascii="Arial" w:hAnsi="Arial" w:cs="Arial"/>
          <w:sz w:val="24"/>
          <w:szCs w:val="24"/>
          <w:lang w:val="en-US"/>
        </w:rPr>
      </w:pPr>
      <w:r w:rsidRPr="008875CC">
        <w:rPr>
          <w:rFonts w:ascii="Arial" w:hAnsi="Arial" w:cs="Arial"/>
          <w:sz w:val="24"/>
          <w:szCs w:val="24"/>
          <w:lang w:val="en-US"/>
        </w:rPr>
        <w:t xml:space="preserve">The court did not grant any orders and </w:t>
      </w:r>
      <w:r w:rsidR="00677228" w:rsidRPr="008875CC">
        <w:rPr>
          <w:rFonts w:ascii="Arial" w:hAnsi="Arial" w:cs="Arial"/>
          <w:sz w:val="24"/>
          <w:szCs w:val="24"/>
          <w:lang w:val="en-US"/>
        </w:rPr>
        <w:t>Judy’s’</w:t>
      </w:r>
      <w:r w:rsidRPr="008875CC">
        <w:rPr>
          <w:rFonts w:ascii="Arial" w:hAnsi="Arial" w:cs="Arial"/>
          <w:sz w:val="24"/>
          <w:szCs w:val="24"/>
          <w:lang w:val="en-US"/>
        </w:rPr>
        <w:t xml:space="preserve"> children remained with her. </w:t>
      </w:r>
      <w:r w:rsidR="00677228" w:rsidRPr="008875CC">
        <w:rPr>
          <w:rFonts w:ascii="Arial" w:hAnsi="Arial" w:cs="Arial"/>
          <w:sz w:val="24"/>
          <w:szCs w:val="24"/>
          <w:lang w:val="en-US"/>
        </w:rPr>
        <w:t>Judy’s’</w:t>
      </w:r>
      <w:r w:rsidRPr="008875CC">
        <w:rPr>
          <w:rFonts w:ascii="Arial" w:hAnsi="Arial" w:cs="Arial"/>
          <w:sz w:val="24"/>
          <w:szCs w:val="24"/>
          <w:lang w:val="en-US"/>
        </w:rPr>
        <w:t xml:space="preserve"> confidence in her own voice grew and her Advocate slowly backed away to enable Judy to work with Social Services by herself. </w:t>
      </w:r>
    </w:p>
    <w:p w14:paraId="664388A5" w14:textId="0D34254F" w:rsidR="00523721" w:rsidRPr="008875CC" w:rsidRDefault="00523721">
      <w:pPr>
        <w:rPr>
          <w:rFonts w:ascii="Arial" w:hAnsi="Arial" w:cs="Arial"/>
          <w:sz w:val="24"/>
          <w:szCs w:val="24"/>
          <w:lang w:val="en-US"/>
        </w:rPr>
      </w:pPr>
      <w:r w:rsidRPr="008875CC">
        <w:rPr>
          <w:rFonts w:ascii="Arial" w:hAnsi="Arial" w:cs="Arial"/>
          <w:sz w:val="24"/>
          <w:szCs w:val="24"/>
          <w:lang w:val="en-US"/>
        </w:rPr>
        <w:t xml:space="preserve">After Social Services closed her case, Judy found a job with the NHS, which was a huge step for her. </w:t>
      </w:r>
      <w:r w:rsidR="00677228" w:rsidRPr="008875CC">
        <w:rPr>
          <w:rFonts w:ascii="Arial" w:hAnsi="Arial" w:cs="Arial"/>
          <w:sz w:val="24"/>
          <w:szCs w:val="24"/>
          <w:lang w:val="en-US"/>
        </w:rPr>
        <w:t>Her job role involves</w:t>
      </w:r>
      <w:r w:rsidRPr="008875CC">
        <w:rPr>
          <w:rFonts w:ascii="Arial" w:hAnsi="Arial" w:cs="Arial"/>
          <w:sz w:val="24"/>
          <w:szCs w:val="24"/>
          <w:lang w:val="en-US"/>
        </w:rPr>
        <w:t xml:space="preserve"> mentor</w:t>
      </w:r>
      <w:r w:rsidR="00677228" w:rsidRPr="008875CC">
        <w:rPr>
          <w:rFonts w:ascii="Arial" w:hAnsi="Arial" w:cs="Arial"/>
          <w:sz w:val="24"/>
          <w:szCs w:val="24"/>
          <w:lang w:val="en-US"/>
        </w:rPr>
        <w:t>ing</w:t>
      </w:r>
      <w:r w:rsidRPr="008875CC">
        <w:rPr>
          <w:rFonts w:ascii="Arial" w:hAnsi="Arial" w:cs="Arial"/>
          <w:sz w:val="24"/>
          <w:szCs w:val="24"/>
          <w:lang w:val="en-US"/>
        </w:rPr>
        <w:t xml:space="preserve"> others who are working with the Community Mental Health Team. </w:t>
      </w:r>
      <w:r w:rsidR="008875CC">
        <w:rPr>
          <w:rFonts w:ascii="Arial" w:hAnsi="Arial" w:cs="Arial"/>
          <w:sz w:val="24"/>
          <w:szCs w:val="24"/>
          <w:lang w:val="en-US"/>
        </w:rPr>
        <w:t>This is the first time Judy has had paid employment since before her children were born.</w:t>
      </w:r>
    </w:p>
    <w:p w14:paraId="3DD1D3CA" w14:textId="15A8EFEE" w:rsidR="00523721" w:rsidRPr="008875CC" w:rsidRDefault="00523721">
      <w:pPr>
        <w:rPr>
          <w:rFonts w:ascii="Arial" w:hAnsi="Arial" w:cs="Arial"/>
          <w:sz w:val="24"/>
          <w:szCs w:val="24"/>
          <w:lang w:val="en-US"/>
        </w:rPr>
      </w:pPr>
      <w:r w:rsidRPr="008875CC">
        <w:rPr>
          <w:rFonts w:ascii="Arial" w:hAnsi="Arial" w:cs="Arial"/>
          <w:sz w:val="24"/>
          <w:szCs w:val="24"/>
          <w:lang w:val="en-US"/>
        </w:rPr>
        <w:t xml:space="preserve">Judy has gone on to be very supportive of the work of </w:t>
      </w:r>
      <w:r w:rsidR="00B47C3A">
        <w:rPr>
          <w:rFonts w:ascii="Arial" w:hAnsi="Arial" w:cs="Arial"/>
          <w:sz w:val="24"/>
          <w:szCs w:val="24"/>
          <w:lang w:val="en-US"/>
        </w:rPr>
        <w:t>Advocacy</w:t>
      </w:r>
      <w:r w:rsidR="00B47C3A" w:rsidRPr="008875CC">
        <w:rPr>
          <w:rFonts w:ascii="Arial" w:hAnsi="Arial" w:cs="Arial"/>
          <w:sz w:val="24"/>
          <w:szCs w:val="24"/>
          <w:lang w:val="en-US"/>
        </w:rPr>
        <w:t xml:space="preserve"> and</w:t>
      </w:r>
      <w:r w:rsidRPr="008875CC">
        <w:rPr>
          <w:rFonts w:ascii="Arial" w:hAnsi="Arial" w:cs="Arial"/>
          <w:sz w:val="24"/>
          <w:szCs w:val="24"/>
          <w:lang w:val="en-US"/>
        </w:rPr>
        <w:t xml:space="preserve"> is now training to be a Supporting a Voice Volunteer with NYAS</w:t>
      </w:r>
      <w:r w:rsidR="00677228" w:rsidRPr="008875CC">
        <w:rPr>
          <w:rFonts w:ascii="Arial" w:hAnsi="Arial" w:cs="Arial"/>
          <w:sz w:val="24"/>
          <w:szCs w:val="24"/>
          <w:lang w:val="en-US"/>
        </w:rPr>
        <w:t>. She is keen to use her experience</w:t>
      </w:r>
      <w:r w:rsidRPr="008875CC">
        <w:rPr>
          <w:rFonts w:ascii="Arial" w:hAnsi="Arial" w:cs="Arial"/>
          <w:sz w:val="24"/>
          <w:szCs w:val="24"/>
          <w:lang w:val="en-US"/>
        </w:rPr>
        <w:t xml:space="preserve"> to support other </w:t>
      </w:r>
      <w:r w:rsidR="00677228" w:rsidRPr="008875CC">
        <w:rPr>
          <w:rFonts w:ascii="Arial" w:hAnsi="Arial" w:cs="Arial"/>
          <w:sz w:val="24"/>
          <w:szCs w:val="24"/>
          <w:lang w:val="en-US"/>
        </w:rPr>
        <w:t xml:space="preserve">parents </w:t>
      </w:r>
      <w:r w:rsidR="008875CC">
        <w:rPr>
          <w:rFonts w:ascii="Arial" w:hAnsi="Arial" w:cs="Arial"/>
          <w:sz w:val="24"/>
          <w:szCs w:val="24"/>
          <w:lang w:val="en-US"/>
        </w:rPr>
        <w:t>i</w:t>
      </w:r>
      <w:r w:rsidRPr="008875CC">
        <w:rPr>
          <w:rFonts w:ascii="Arial" w:hAnsi="Arial" w:cs="Arial"/>
          <w:sz w:val="24"/>
          <w:szCs w:val="24"/>
          <w:lang w:val="en-US"/>
        </w:rPr>
        <w:t xml:space="preserve">n a similar position to the one she was </w:t>
      </w:r>
      <w:r w:rsidR="00677228" w:rsidRPr="008875CC">
        <w:rPr>
          <w:rFonts w:ascii="Arial" w:hAnsi="Arial" w:cs="Arial"/>
          <w:sz w:val="24"/>
          <w:szCs w:val="24"/>
          <w:lang w:val="en-US"/>
        </w:rPr>
        <w:t xml:space="preserve">in when she needed an Advocate. </w:t>
      </w:r>
    </w:p>
    <w:p w14:paraId="01719CF5" w14:textId="77777777" w:rsidR="00EE7EDF" w:rsidRPr="008875CC" w:rsidRDefault="00EE7EDF">
      <w:pPr>
        <w:rPr>
          <w:rFonts w:ascii="Arial" w:hAnsi="Arial" w:cs="Arial"/>
          <w:sz w:val="24"/>
          <w:szCs w:val="24"/>
          <w:lang w:val="en-US"/>
        </w:rPr>
      </w:pPr>
    </w:p>
    <w:sectPr w:rsidR="00EE7EDF" w:rsidRPr="00887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DF"/>
    <w:rsid w:val="00523721"/>
    <w:rsid w:val="00677228"/>
    <w:rsid w:val="008875CC"/>
    <w:rsid w:val="00B47C3A"/>
    <w:rsid w:val="00E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EB03"/>
  <w15:chartTrackingRefBased/>
  <w15:docId w15:val="{8E6A5E90-64B8-44C3-AE10-B4214AF8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 Harty</dc:creator>
  <cp:keywords/>
  <dc:description/>
  <cp:lastModifiedBy>Rachel Parry</cp:lastModifiedBy>
  <cp:revision>2</cp:revision>
  <dcterms:created xsi:type="dcterms:W3CDTF">2022-08-09T10:18:00Z</dcterms:created>
  <dcterms:modified xsi:type="dcterms:W3CDTF">2022-08-09T10:18:00Z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-1137427494</vt:i4>
  </property>
  <property fmtid="{D5CDD505-2E9C-101B-9397-08002B2CF9AE}" pid="3" name="_NewReviewCycle">
    <vt:lpwstr/>
  </property>
  <property fmtid="{D5CDD505-2E9C-101B-9397-08002B2CF9AE}" pid="4" name="_EmailSubject">
    <vt:lpwstr>Case Studies </vt:lpwstr>
  </property>
  <property fmtid="{D5CDD505-2E9C-101B-9397-08002B2CF9AE}" pid="5" name="_AuthorEmail">
    <vt:lpwstr>rachel.parry@nyas.net</vt:lpwstr>
  </property>
  <property fmtid="{D5CDD505-2E9C-101B-9397-08002B2CF9AE}" pid="6" name="_AuthorEmailDisplayName">
    <vt:lpwstr>Rachel Parry</vt:lpwstr>
  </property>
  <property fmtid="{D5CDD505-2E9C-101B-9397-08002B2CF9AE}" pid="8" name="_PreviousAdHocReviewCycleID">
    <vt:i4>568894975</vt:i4>
  </property>
</Properties>
</file>