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5D8B" w14:textId="2EF9086D" w:rsidR="00ED413D" w:rsidRDefault="00ED413D">
      <w:r>
        <w:t>CCG Case Study</w:t>
      </w:r>
    </w:p>
    <w:p w14:paraId="79A32916" w14:textId="77777777" w:rsidR="00ED413D" w:rsidRDefault="00ED413D"/>
    <w:p w14:paraId="6868DFC1" w14:textId="70A5F3E8" w:rsidR="00ED413D" w:rsidRDefault="00EA1FF8">
      <w:pPr>
        <w:rPr>
          <w:b/>
          <w:bCs/>
        </w:rPr>
      </w:pPr>
      <w:r>
        <w:rPr>
          <w:b/>
          <w:bCs/>
        </w:rPr>
        <w:t xml:space="preserve">The </w:t>
      </w:r>
      <w:r w:rsidR="00ED413D" w:rsidRPr="00ED413D">
        <w:rPr>
          <w:b/>
          <w:bCs/>
        </w:rPr>
        <w:t>Childcare and Play Grant</w:t>
      </w:r>
      <w:r w:rsidR="00ED413D">
        <w:rPr>
          <w:b/>
          <w:bCs/>
        </w:rPr>
        <w:t>, in partnership with the Early Years Integration Transformation Programme (‘The Early Years Pathfinder’)</w:t>
      </w:r>
    </w:p>
    <w:p w14:paraId="03493A4C" w14:textId="7F136816" w:rsidR="00ED413D" w:rsidRPr="00ED413D" w:rsidRDefault="00ED413D" w:rsidP="00ED413D">
      <w:r>
        <w:t>One workstream of the</w:t>
      </w:r>
      <w:r w:rsidRPr="00ED413D">
        <w:t xml:space="preserve"> Early Years Pathfinder</w:t>
      </w:r>
      <w:r>
        <w:t xml:space="preserve"> is the development and delivery </w:t>
      </w:r>
      <w:r w:rsidR="00943C32">
        <w:t xml:space="preserve">by Inclusion Services </w:t>
      </w:r>
      <w:r>
        <w:t>of training for childcare providers, aimed at raising awareness of the Additional Learning Needs and Education Tribuanal Act (ALNet), and to support settings to provide an inclusive environment for children with a wide range of needs.</w:t>
      </w:r>
    </w:p>
    <w:p w14:paraId="36CBB3EC" w14:textId="298AFD79" w:rsidR="00ED413D" w:rsidRDefault="00ED413D">
      <w:r w:rsidRPr="00ED413D">
        <w:t>In order to further encourage attendance by staff from childcare settings</w:t>
      </w:r>
      <w:r>
        <w:t>, funding from the Childcare and Play Grant was made available t</w:t>
      </w:r>
      <w:r w:rsidR="00EA1FF8">
        <w:t>o</w:t>
      </w:r>
      <w:r>
        <w:t xml:space="preserve"> provide each setting that attended the training with an equipment grant of up to £280. The grant eligibility was limited to the purchase of a range of resources and equipment, referred to in the training, and supplied to the settings as a ‘long list’ of suggested items, from which the setting could choose items up to the maximum value.</w:t>
      </w:r>
    </w:p>
    <w:p w14:paraId="596B03EC" w14:textId="4B0BBEF0" w:rsidR="0037354D" w:rsidRDefault="00ED413D">
      <w:r>
        <w:t xml:space="preserve">To reduce the bureaucratic burden as far as possible, childcare settings were only required to </w:t>
      </w:r>
      <w:r w:rsidR="00B11A42">
        <w:t xml:space="preserve">submit </w:t>
      </w:r>
      <w:r w:rsidR="00F45392">
        <w:t xml:space="preserve">a simple grant application, identifying the </w:t>
      </w:r>
      <w:r w:rsidR="004B19D4">
        <w:t>items from the list they wished to purchase. The grant payme</w:t>
      </w:r>
      <w:r w:rsidR="00B96596">
        <w:t>n</w:t>
      </w:r>
      <w:r w:rsidR="004B19D4">
        <w:t xml:space="preserve">t </w:t>
      </w:r>
      <w:r w:rsidR="00B96596">
        <w:t xml:space="preserve">is paid, and the setting then </w:t>
      </w:r>
      <w:r>
        <w:t>submit</w:t>
      </w:r>
      <w:r w:rsidR="00B96596">
        <w:t>s</w:t>
      </w:r>
      <w:r>
        <w:t xml:space="preserve"> evidence in the form of receipts </w:t>
      </w:r>
      <w:r w:rsidR="00760A48">
        <w:t xml:space="preserve">for the </w:t>
      </w:r>
      <w:r w:rsidR="00710477">
        <w:t>items</w:t>
      </w:r>
      <w:r w:rsidR="009E4CA7">
        <w:t xml:space="preserve"> </w:t>
      </w:r>
      <w:r w:rsidR="001F2EA8">
        <w:t xml:space="preserve">bought, to provide a robust audit trail. </w:t>
      </w:r>
    </w:p>
    <w:p w14:paraId="4874ED18" w14:textId="3D3732A2" w:rsidR="009E4CA7" w:rsidRDefault="009E4CA7">
      <w:r>
        <w:t xml:space="preserve">A total of 50 delegates attended the training event </w:t>
      </w:r>
      <w:r w:rsidR="001936CB">
        <w:t>run in the Ely and Caerau Children’s Centre on October 7</w:t>
      </w:r>
      <w:r w:rsidR="001936CB" w:rsidRPr="001936CB">
        <w:rPr>
          <w:vertAlign w:val="superscript"/>
        </w:rPr>
        <w:t>th</w:t>
      </w:r>
      <w:r w:rsidR="001936CB">
        <w:t xml:space="preserve">. 33 staff from 13 childcare settings, and 17 childminders </w:t>
      </w:r>
      <w:r w:rsidR="00EC50A7">
        <w:t xml:space="preserve">attended, and to date, </w:t>
      </w:r>
      <w:r w:rsidR="007134BE">
        <w:t>9 setting</w:t>
      </w:r>
      <w:r w:rsidR="00EC50A7" w:rsidRPr="00943C32">
        <w:rPr>
          <w:highlight w:val="magenta"/>
        </w:rPr>
        <w:t xml:space="preserve"> </w:t>
      </w:r>
      <w:r w:rsidR="00EC50A7" w:rsidRPr="00F45392">
        <w:t>s</w:t>
      </w:r>
      <w:r w:rsidR="00EC50A7">
        <w:t xml:space="preserve">ettings and </w:t>
      </w:r>
      <w:r w:rsidR="00F45392">
        <w:t>15</w:t>
      </w:r>
      <w:r w:rsidR="00EC50A7">
        <w:t xml:space="preserve"> childminders have accessed their grant allocation, with a total of £</w:t>
      </w:r>
      <w:r w:rsidR="00F45392">
        <w:t>6,720</w:t>
      </w:r>
      <w:r w:rsidR="00EC50A7">
        <w:t xml:space="preserve"> paid out or committed to date.</w:t>
      </w:r>
    </w:p>
    <w:p w14:paraId="46BEF8D0" w14:textId="41548F50" w:rsidR="00ED413D" w:rsidRPr="00ED413D" w:rsidRDefault="00EC50A7">
      <w:r>
        <w:t xml:space="preserve">By aligning </w:t>
      </w:r>
      <w:r w:rsidR="008F55B3">
        <w:t xml:space="preserve">with </w:t>
      </w:r>
      <w:r>
        <w:t>the work of the Pathfinder</w:t>
      </w:r>
      <w:r w:rsidR="008F55B3">
        <w:t xml:space="preserve">, and using the Childcare and Play Grant to provide suitable resources to assist with the delivery of </w:t>
      </w:r>
      <w:r w:rsidR="0061324D">
        <w:t>strategies and approaches highlighted in the training, the joint aims of the Pathfinder and the Childcare Sufficiency Action Plan – namely to increase the childcare sectors skills, knowledge and confidence in providing inclusive services to meet the needs of children requiring additional support</w:t>
      </w:r>
      <w:r w:rsidR="00413FB4">
        <w:t xml:space="preserve"> – are more likely to be delivered, and providers are more likely to engage</w:t>
      </w:r>
      <w:r w:rsidR="00D868F2">
        <w:t xml:space="preserve"> and seek to improve their inclusion practice.</w:t>
      </w:r>
    </w:p>
    <w:p w14:paraId="1926C7BE" w14:textId="030C7B14" w:rsidR="00ED413D" w:rsidRDefault="0037354D">
      <w:r>
        <w:t>Looking ahead, t</w:t>
      </w:r>
      <w:r w:rsidRPr="0037354D">
        <w:t>he Childcare Business Support Team, and Inclusion colleagues will discuss the impact of the training and materials on practice during visits to settings</w:t>
      </w:r>
      <w:r>
        <w:t xml:space="preserve">, and lessons </w:t>
      </w:r>
      <w:r w:rsidR="00795719">
        <w:t>learnt,</w:t>
      </w:r>
      <w:r>
        <w:t xml:space="preserve"> and notable practice will be </w:t>
      </w:r>
      <w:r w:rsidR="00763822">
        <w:t xml:space="preserve">integrated into future training </w:t>
      </w:r>
      <w:r w:rsidR="00C026F4">
        <w:t>delivery and</w:t>
      </w:r>
      <w:r w:rsidR="00763822">
        <w:t xml:space="preserve"> shared with childcare providers across Cardiff.</w:t>
      </w:r>
    </w:p>
    <w:p w14:paraId="4B6B01FE" w14:textId="77777777" w:rsidR="00C026F4" w:rsidRDefault="00C026F4" w:rsidP="00C026F4"/>
    <w:p w14:paraId="03ECD41B" w14:textId="77777777" w:rsidR="00C026F4" w:rsidRPr="00C026F4" w:rsidRDefault="00C026F4" w:rsidP="00C026F4"/>
    <w:sectPr w:rsidR="00C026F4" w:rsidRPr="00C0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3D"/>
    <w:rsid w:val="000C0B58"/>
    <w:rsid w:val="001936CB"/>
    <w:rsid w:val="001F2EA8"/>
    <w:rsid w:val="0037354D"/>
    <w:rsid w:val="00413FB4"/>
    <w:rsid w:val="004B19D4"/>
    <w:rsid w:val="0061324D"/>
    <w:rsid w:val="00710477"/>
    <w:rsid w:val="007134BE"/>
    <w:rsid w:val="00760A48"/>
    <w:rsid w:val="00763822"/>
    <w:rsid w:val="00795719"/>
    <w:rsid w:val="008F55B3"/>
    <w:rsid w:val="00943C32"/>
    <w:rsid w:val="009E4CA7"/>
    <w:rsid w:val="00B11A42"/>
    <w:rsid w:val="00B96596"/>
    <w:rsid w:val="00C026F4"/>
    <w:rsid w:val="00D868F2"/>
    <w:rsid w:val="00EA1FF8"/>
    <w:rsid w:val="00EC50A7"/>
    <w:rsid w:val="00ED413D"/>
    <w:rsid w:val="00F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397C"/>
  <w15:chartTrackingRefBased/>
  <w15:docId w15:val="{B86AA860-C607-4D43-9CC5-6A696E23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2095</Characters>
  <Application>Microsoft Office Word</Application>
  <DocSecurity>0</DocSecurity>
  <Lines>32</Lines>
  <Paragraphs>8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Senior, Andy</dc:creator>
  <cp:keywords/>
  <dc:description/>
  <cp:lastModifiedBy>Senior, Andy</cp:lastModifiedBy>
  <cp:revision>23</cp:revision>
  <dcterms:created xsi:type="dcterms:W3CDTF">2023-10-18T06:26:00Z</dcterms:created>
  <dcterms:modified xsi:type="dcterms:W3CDTF">2023-10-24T10:35:00Z</dcterms:modified>
</cp:coreProperties>
</file>