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4032d2ffd7374f1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82C9F" w14:textId="4B83C852" w:rsidR="00BB78B6" w:rsidRDefault="00BB78B6">
      <w:pPr>
        <w:spacing w:after="160" w:line="259" w:lineRule="auto"/>
      </w:pPr>
    </w:p>
    <w:p w14:paraId="6C45D65E" w14:textId="456653E0" w:rsidR="00BB78B6" w:rsidRPr="00BB78B6" w:rsidRDefault="00BB78B6" w:rsidP="00BB78B6">
      <w:pPr>
        <w:framePr w:hSpace="180" w:wrap="around" w:vAnchor="page" w:hAnchor="margin" w:x="-431" w:y="601"/>
        <w:jc w:val="both"/>
        <w:rPr>
          <w:rFonts w:ascii="Arial" w:hAnsi="Arial" w:cs="Arial"/>
        </w:rPr>
      </w:pPr>
      <w:r w:rsidRPr="00BB78B6">
        <w:rPr>
          <w:rFonts w:ascii="Arial" w:hAnsi="Arial" w:cs="Arial"/>
        </w:rPr>
        <w:t xml:space="preserve">A referral was made to Action for Children Parenting to address keeping the eldest child safe when out of the home (as he would run away), address physical and violent aggression/behaviour and how to regulate emotions and feelings. The older sibling had historically </w:t>
      </w:r>
      <w:proofErr w:type="gramStart"/>
      <w:r w:rsidRPr="00BB78B6">
        <w:rPr>
          <w:rFonts w:ascii="Arial" w:hAnsi="Arial" w:cs="Arial"/>
        </w:rPr>
        <w:t>made an allegation that</w:t>
      </w:r>
      <w:proofErr w:type="gramEnd"/>
      <w:r w:rsidRPr="00BB78B6">
        <w:rPr>
          <w:rFonts w:ascii="Arial" w:hAnsi="Arial" w:cs="Arial"/>
        </w:rPr>
        <w:t xml:space="preserve"> Dad had hit him. This had been followed up and it was made clear that Dad was removing him from the shower as he was hurting his younger sibling. There are no concerns around Dad. </w:t>
      </w:r>
    </w:p>
    <w:p w14:paraId="4E3DB735" w14:textId="531C060A" w:rsidR="00BB78B6" w:rsidRPr="00BB78B6" w:rsidRDefault="00BB78B6" w:rsidP="00BB78B6">
      <w:pPr>
        <w:framePr w:hSpace="180" w:wrap="around" w:vAnchor="page" w:hAnchor="margin" w:x="-431" w:y="601"/>
        <w:jc w:val="both"/>
        <w:rPr>
          <w:rFonts w:ascii="Arial" w:hAnsi="Arial" w:cs="Arial"/>
        </w:rPr>
      </w:pPr>
      <w:r w:rsidRPr="00BB78B6">
        <w:rPr>
          <w:rFonts w:ascii="Arial" w:hAnsi="Arial" w:cs="Arial"/>
        </w:rPr>
        <w:t xml:space="preserve">When support began the older sibling was under speech and language which has now stopped as there had been a significant progress in his speech. Worker explained this would be a massive help with communication </w:t>
      </w:r>
      <w:proofErr w:type="gramStart"/>
      <w:r w:rsidRPr="00BB78B6">
        <w:rPr>
          <w:rFonts w:ascii="Arial" w:hAnsi="Arial" w:cs="Arial"/>
        </w:rPr>
        <w:t>in regard to</w:t>
      </w:r>
      <w:proofErr w:type="gramEnd"/>
      <w:r w:rsidRPr="00BB78B6">
        <w:rPr>
          <w:rFonts w:ascii="Arial" w:hAnsi="Arial" w:cs="Arial"/>
        </w:rPr>
        <w:t xml:space="preserve"> boundaries and keeping him safe, as well as having a positive impact on his behaviour. </w:t>
      </w:r>
    </w:p>
    <w:p w14:paraId="30AA3BC1" w14:textId="348CD822" w:rsidR="00BB78B6" w:rsidRPr="00BB78B6" w:rsidRDefault="00BB78B6" w:rsidP="00BB78B6">
      <w:pPr>
        <w:framePr w:hSpace="180" w:wrap="around" w:vAnchor="page" w:hAnchor="margin" w:x="-431" w:y="601"/>
        <w:jc w:val="both"/>
        <w:rPr>
          <w:rFonts w:ascii="Arial" w:hAnsi="Arial" w:cs="Arial"/>
        </w:rPr>
      </w:pPr>
      <w:r w:rsidRPr="00BB78B6">
        <w:rPr>
          <w:rFonts w:ascii="Arial" w:hAnsi="Arial" w:cs="Arial"/>
        </w:rPr>
        <w:t>The worker set time scales and sessions to best support the family, looking at the following the below points during the 10 weeks of support:</w:t>
      </w:r>
    </w:p>
    <w:p w14:paraId="0DC32A3E" w14:textId="77777777" w:rsidR="00BB78B6" w:rsidRPr="00BB78B6" w:rsidRDefault="00BB78B6" w:rsidP="00BB78B6">
      <w:pPr>
        <w:pStyle w:val="paragraph"/>
        <w:framePr w:hSpace="180" w:wrap="around" w:vAnchor="page" w:hAnchor="margin" w:x="-431" w:y="601"/>
        <w:numPr>
          <w:ilvl w:val="0"/>
          <w:numId w:val="2"/>
        </w:numPr>
        <w:spacing w:before="0" w:beforeAutospacing="0" w:after="0" w:afterAutospacing="0"/>
        <w:jc w:val="both"/>
        <w:textAlignment w:val="baseline"/>
        <w:rPr>
          <w:rFonts w:ascii="Arial" w:hAnsi="Arial" w:cs="Arial"/>
          <w:sz w:val="20"/>
          <w:szCs w:val="20"/>
        </w:rPr>
      </w:pPr>
      <w:r w:rsidRPr="00BB78B6">
        <w:rPr>
          <w:rStyle w:val="normaltextrun"/>
          <w:rFonts w:ascii="Arial" w:hAnsi="Arial" w:cs="Arial"/>
          <w:sz w:val="20"/>
          <w:szCs w:val="20"/>
        </w:rPr>
        <w:t>Family Rules</w:t>
      </w:r>
      <w:r w:rsidRPr="00BB78B6">
        <w:rPr>
          <w:rStyle w:val="eop"/>
          <w:rFonts w:ascii="Arial" w:hAnsi="Arial" w:cs="Arial"/>
          <w:sz w:val="20"/>
          <w:szCs w:val="20"/>
        </w:rPr>
        <w:t> </w:t>
      </w:r>
    </w:p>
    <w:p w14:paraId="133838CF" w14:textId="77777777" w:rsidR="00BB78B6" w:rsidRPr="00BB78B6" w:rsidRDefault="00BB78B6" w:rsidP="00BB78B6">
      <w:pPr>
        <w:pStyle w:val="paragraph"/>
        <w:framePr w:hSpace="180" w:wrap="around" w:vAnchor="page" w:hAnchor="margin" w:x="-431" w:y="601"/>
        <w:numPr>
          <w:ilvl w:val="0"/>
          <w:numId w:val="2"/>
        </w:numPr>
        <w:spacing w:before="0" w:beforeAutospacing="0" w:after="0" w:afterAutospacing="0"/>
        <w:jc w:val="both"/>
        <w:textAlignment w:val="baseline"/>
        <w:rPr>
          <w:rFonts w:ascii="Arial" w:hAnsi="Arial" w:cs="Arial"/>
          <w:sz w:val="20"/>
          <w:szCs w:val="20"/>
        </w:rPr>
      </w:pPr>
      <w:r w:rsidRPr="00BB78B6">
        <w:rPr>
          <w:rStyle w:val="normaltextrun"/>
          <w:rFonts w:ascii="Arial" w:hAnsi="Arial" w:cs="Arial"/>
          <w:sz w:val="20"/>
          <w:szCs w:val="20"/>
        </w:rPr>
        <w:t>Consequences and Boundaries</w:t>
      </w:r>
      <w:r w:rsidRPr="00BB78B6">
        <w:rPr>
          <w:rStyle w:val="eop"/>
          <w:rFonts w:ascii="Arial" w:hAnsi="Arial" w:cs="Arial"/>
          <w:sz w:val="20"/>
          <w:szCs w:val="20"/>
        </w:rPr>
        <w:t> </w:t>
      </w:r>
    </w:p>
    <w:p w14:paraId="6EE81E16" w14:textId="77777777" w:rsidR="00BB78B6" w:rsidRPr="00BB78B6" w:rsidRDefault="00BB78B6" w:rsidP="00BB78B6">
      <w:pPr>
        <w:pStyle w:val="paragraph"/>
        <w:framePr w:hSpace="180" w:wrap="around" w:vAnchor="page" w:hAnchor="margin" w:x="-431" w:y="601"/>
        <w:numPr>
          <w:ilvl w:val="0"/>
          <w:numId w:val="2"/>
        </w:numPr>
        <w:spacing w:before="0" w:beforeAutospacing="0" w:after="0" w:afterAutospacing="0"/>
        <w:jc w:val="both"/>
        <w:textAlignment w:val="baseline"/>
        <w:rPr>
          <w:rFonts w:ascii="Arial" w:hAnsi="Arial" w:cs="Arial"/>
          <w:sz w:val="20"/>
          <w:szCs w:val="20"/>
        </w:rPr>
      </w:pPr>
      <w:r w:rsidRPr="00BB78B6">
        <w:rPr>
          <w:rStyle w:val="normaltextrun"/>
          <w:rFonts w:ascii="Arial" w:hAnsi="Arial" w:cs="Arial"/>
          <w:sz w:val="20"/>
          <w:szCs w:val="20"/>
        </w:rPr>
        <w:t>Positive Behaviour Curve </w:t>
      </w:r>
      <w:r w:rsidRPr="00BB78B6">
        <w:rPr>
          <w:rStyle w:val="eop"/>
          <w:rFonts w:ascii="Arial" w:hAnsi="Arial" w:cs="Arial"/>
          <w:sz w:val="20"/>
          <w:szCs w:val="20"/>
        </w:rPr>
        <w:t> </w:t>
      </w:r>
    </w:p>
    <w:p w14:paraId="59D7175E" w14:textId="77777777" w:rsidR="00BB78B6" w:rsidRPr="00BB78B6" w:rsidRDefault="00BB78B6" w:rsidP="00BB78B6">
      <w:pPr>
        <w:pStyle w:val="paragraph"/>
        <w:framePr w:hSpace="180" w:wrap="around" w:vAnchor="page" w:hAnchor="margin" w:x="-431" w:y="601"/>
        <w:numPr>
          <w:ilvl w:val="0"/>
          <w:numId w:val="2"/>
        </w:numPr>
        <w:spacing w:before="0" w:beforeAutospacing="0" w:after="0" w:afterAutospacing="0"/>
        <w:jc w:val="both"/>
        <w:textAlignment w:val="baseline"/>
        <w:rPr>
          <w:rStyle w:val="eop"/>
          <w:rFonts w:ascii="Arial" w:hAnsi="Arial" w:cs="Arial"/>
          <w:sz w:val="20"/>
          <w:szCs w:val="20"/>
        </w:rPr>
      </w:pPr>
      <w:r w:rsidRPr="00BB78B6">
        <w:rPr>
          <w:rStyle w:val="normaltextrun"/>
          <w:rFonts w:ascii="Arial" w:hAnsi="Arial" w:cs="Arial"/>
          <w:sz w:val="20"/>
          <w:szCs w:val="20"/>
        </w:rPr>
        <w:t>Prioritising behaviours to address.</w:t>
      </w:r>
      <w:r w:rsidRPr="00BB78B6">
        <w:rPr>
          <w:rStyle w:val="eop"/>
          <w:rFonts w:ascii="Arial" w:hAnsi="Arial" w:cs="Arial"/>
          <w:sz w:val="20"/>
          <w:szCs w:val="20"/>
        </w:rPr>
        <w:t> </w:t>
      </w:r>
    </w:p>
    <w:p w14:paraId="2BA86836" w14:textId="77777777" w:rsidR="00BB78B6" w:rsidRPr="00BB78B6" w:rsidRDefault="00BB78B6" w:rsidP="00BB78B6">
      <w:pPr>
        <w:pStyle w:val="paragraph"/>
        <w:framePr w:hSpace="180" w:wrap="around" w:vAnchor="page" w:hAnchor="margin" w:x="-431" w:y="601"/>
        <w:numPr>
          <w:ilvl w:val="0"/>
          <w:numId w:val="2"/>
        </w:numPr>
        <w:spacing w:before="0" w:beforeAutospacing="0" w:after="0" w:afterAutospacing="0"/>
        <w:jc w:val="both"/>
        <w:textAlignment w:val="baseline"/>
        <w:rPr>
          <w:rFonts w:ascii="Arial" w:hAnsi="Arial" w:cs="Arial"/>
          <w:sz w:val="20"/>
          <w:szCs w:val="20"/>
        </w:rPr>
      </w:pPr>
      <w:r w:rsidRPr="00BB78B6">
        <w:rPr>
          <w:rStyle w:val="normaltextrun"/>
          <w:rFonts w:ascii="Arial" w:hAnsi="Arial" w:cs="Arial"/>
          <w:sz w:val="20"/>
          <w:szCs w:val="20"/>
        </w:rPr>
        <w:t>Introduce ‘Calm Down Time’</w:t>
      </w:r>
      <w:r w:rsidRPr="00BB78B6">
        <w:rPr>
          <w:rStyle w:val="eop"/>
          <w:rFonts w:ascii="Arial" w:hAnsi="Arial" w:cs="Arial"/>
          <w:sz w:val="20"/>
          <w:szCs w:val="20"/>
        </w:rPr>
        <w:t> </w:t>
      </w:r>
    </w:p>
    <w:p w14:paraId="76B2AB24" w14:textId="77777777" w:rsidR="00BB78B6" w:rsidRPr="00BB78B6" w:rsidRDefault="00BB78B6" w:rsidP="00BB78B6">
      <w:pPr>
        <w:pStyle w:val="paragraph"/>
        <w:framePr w:hSpace="180" w:wrap="around" w:vAnchor="page" w:hAnchor="margin" w:x="-431" w:y="601"/>
        <w:numPr>
          <w:ilvl w:val="0"/>
          <w:numId w:val="2"/>
        </w:numPr>
        <w:spacing w:before="0" w:beforeAutospacing="0" w:after="0" w:afterAutospacing="0"/>
        <w:jc w:val="both"/>
        <w:textAlignment w:val="baseline"/>
        <w:rPr>
          <w:rStyle w:val="eop"/>
          <w:rFonts w:ascii="Arial" w:hAnsi="Arial" w:cs="Arial"/>
          <w:sz w:val="20"/>
          <w:szCs w:val="20"/>
        </w:rPr>
      </w:pPr>
      <w:r w:rsidRPr="00BB78B6">
        <w:rPr>
          <w:rStyle w:val="normaltextrun"/>
          <w:rFonts w:ascii="Arial" w:hAnsi="Arial" w:cs="Arial"/>
          <w:sz w:val="20"/>
          <w:szCs w:val="20"/>
        </w:rPr>
        <w:t>Go through active ignoring</w:t>
      </w:r>
      <w:r w:rsidRPr="00BB78B6">
        <w:rPr>
          <w:rStyle w:val="eop"/>
          <w:rFonts w:ascii="Arial" w:hAnsi="Arial" w:cs="Arial"/>
          <w:sz w:val="20"/>
          <w:szCs w:val="20"/>
        </w:rPr>
        <w:t> </w:t>
      </w:r>
    </w:p>
    <w:p w14:paraId="3F5C87E1" w14:textId="77777777" w:rsidR="00BB78B6" w:rsidRPr="00BB78B6" w:rsidRDefault="00BB78B6" w:rsidP="00BB78B6">
      <w:pPr>
        <w:pStyle w:val="paragraph"/>
        <w:framePr w:hSpace="180" w:wrap="around" w:vAnchor="page" w:hAnchor="margin" w:x="-431" w:y="601"/>
        <w:numPr>
          <w:ilvl w:val="0"/>
          <w:numId w:val="2"/>
        </w:numPr>
        <w:spacing w:before="0" w:beforeAutospacing="0" w:after="0" w:afterAutospacing="0"/>
        <w:jc w:val="both"/>
        <w:textAlignment w:val="baseline"/>
        <w:rPr>
          <w:rFonts w:ascii="Arial" w:hAnsi="Arial" w:cs="Arial"/>
          <w:sz w:val="20"/>
          <w:szCs w:val="20"/>
        </w:rPr>
      </w:pPr>
      <w:r w:rsidRPr="00BB78B6">
        <w:rPr>
          <w:rStyle w:val="normaltextrun"/>
          <w:rFonts w:ascii="Arial" w:hAnsi="Arial" w:cs="Arial"/>
          <w:sz w:val="20"/>
          <w:szCs w:val="20"/>
        </w:rPr>
        <w:t xml:space="preserve">Support </w:t>
      </w:r>
      <w:r w:rsidRPr="00BB78B6">
        <w:rPr>
          <w:rStyle w:val="normaltextrun"/>
          <w:rFonts w:ascii="Arial" w:eastAsiaTheme="majorEastAsia" w:hAnsi="Arial" w:cs="Arial"/>
          <w:sz w:val="20"/>
          <w:szCs w:val="20"/>
        </w:rPr>
        <w:t xml:space="preserve">mum </w:t>
      </w:r>
      <w:r w:rsidRPr="00BB78B6">
        <w:rPr>
          <w:rStyle w:val="normaltextrun"/>
          <w:rFonts w:ascii="Arial" w:hAnsi="Arial" w:cs="Arial"/>
          <w:sz w:val="20"/>
          <w:szCs w:val="20"/>
        </w:rPr>
        <w:t xml:space="preserve">with taking </w:t>
      </w:r>
      <w:r w:rsidRPr="00BB78B6">
        <w:rPr>
          <w:rStyle w:val="normaltextrun"/>
          <w:rFonts w:ascii="Arial" w:eastAsiaTheme="majorEastAsia" w:hAnsi="Arial" w:cs="Arial"/>
          <w:sz w:val="20"/>
          <w:szCs w:val="20"/>
        </w:rPr>
        <w:t xml:space="preserve">both children </w:t>
      </w:r>
      <w:r w:rsidRPr="00BB78B6">
        <w:rPr>
          <w:rStyle w:val="normaltextrun"/>
          <w:rFonts w:ascii="Arial" w:hAnsi="Arial" w:cs="Arial"/>
          <w:sz w:val="20"/>
          <w:szCs w:val="20"/>
        </w:rPr>
        <w:t>out without someone else to support.</w:t>
      </w:r>
    </w:p>
    <w:p w14:paraId="5BD589B2" w14:textId="77777777" w:rsidR="00BB78B6" w:rsidRPr="00BB78B6" w:rsidRDefault="00BB78B6" w:rsidP="00BB78B6">
      <w:pPr>
        <w:pStyle w:val="paragraph"/>
        <w:framePr w:hSpace="180" w:wrap="around" w:vAnchor="page" w:hAnchor="margin" w:x="-431" w:y="601"/>
        <w:numPr>
          <w:ilvl w:val="0"/>
          <w:numId w:val="2"/>
        </w:numPr>
        <w:spacing w:before="0" w:beforeAutospacing="0" w:after="0" w:afterAutospacing="0"/>
        <w:jc w:val="both"/>
        <w:textAlignment w:val="baseline"/>
        <w:rPr>
          <w:rFonts w:ascii="Arial" w:hAnsi="Arial" w:cs="Arial"/>
          <w:sz w:val="20"/>
          <w:szCs w:val="20"/>
        </w:rPr>
      </w:pPr>
      <w:r w:rsidRPr="00BB78B6">
        <w:rPr>
          <w:rStyle w:val="normaltextrun"/>
          <w:rFonts w:ascii="Arial" w:hAnsi="Arial" w:cs="Arial"/>
          <w:sz w:val="20"/>
          <w:szCs w:val="20"/>
        </w:rPr>
        <w:t>Go through transitions.</w:t>
      </w:r>
      <w:r w:rsidRPr="00BB78B6">
        <w:rPr>
          <w:rStyle w:val="eop"/>
          <w:rFonts w:ascii="Arial" w:hAnsi="Arial" w:cs="Arial"/>
          <w:sz w:val="20"/>
          <w:szCs w:val="20"/>
        </w:rPr>
        <w:t> </w:t>
      </w:r>
    </w:p>
    <w:p w14:paraId="2A104C07" w14:textId="77777777" w:rsidR="00BB78B6" w:rsidRPr="00BB78B6" w:rsidRDefault="00BB78B6" w:rsidP="00BB78B6">
      <w:pPr>
        <w:pStyle w:val="paragraph"/>
        <w:framePr w:hSpace="180" w:wrap="around" w:vAnchor="page" w:hAnchor="margin" w:x="-431" w:y="601"/>
        <w:numPr>
          <w:ilvl w:val="0"/>
          <w:numId w:val="2"/>
        </w:numPr>
        <w:spacing w:before="0" w:beforeAutospacing="0" w:after="0" w:afterAutospacing="0"/>
        <w:jc w:val="both"/>
        <w:textAlignment w:val="baseline"/>
        <w:rPr>
          <w:rFonts w:ascii="Arial" w:hAnsi="Arial" w:cs="Arial"/>
          <w:sz w:val="20"/>
          <w:szCs w:val="20"/>
        </w:rPr>
      </w:pPr>
      <w:r w:rsidRPr="00BB78B6">
        <w:rPr>
          <w:rStyle w:val="normaltextrun"/>
          <w:rFonts w:ascii="Arial" w:hAnsi="Arial" w:cs="Arial"/>
          <w:sz w:val="20"/>
          <w:szCs w:val="20"/>
        </w:rPr>
        <w:t>Practice using the timer. </w:t>
      </w:r>
      <w:r w:rsidRPr="00BB78B6">
        <w:rPr>
          <w:rStyle w:val="eop"/>
          <w:rFonts w:ascii="Arial" w:hAnsi="Arial" w:cs="Arial"/>
          <w:sz w:val="20"/>
          <w:szCs w:val="20"/>
        </w:rPr>
        <w:t> </w:t>
      </w:r>
    </w:p>
    <w:p w14:paraId="4E4184A1" w14:textId="77777777" w:rsidR="00BB78B6" w:rsidRPr="00BB78B6" w:rsidRDefault="00BB78B6" w:rsidP="00BB78B6">
      <w:pPr>
        <w:pStyle w:val="paragraph"/>
        <w:framePr w:hSpace="180" w:wrap="around" w:vAnchor="page" w:hAnchor="margin" w:x="-431" w:y="601"/>
        <w:numPr>
          <w:ilvl w:val="0"/>
          <w:numId w:val="2"/>
        </w:numPr>
        <w:spacing w:before="0" w:beforeAutospacing="0" w:after="0" w:afterAutospacing="0"/>
        <w:jc w:val="both"/>
        <w:textAlignment w:val="baseline"/>
        <w:rPr>
          <w:rFonts w:ascii="Arial" w:hAnsi="Arial" w:cs="Arial"/>
          <w:sz w:val="20"/>
          <w:szCs w:val="20"/>
        </w:rPr>
      </w:pPr>
      <w:r w:rsidRPr="00BB78B6">
        <w:rPr>
          <w:rStyle w:val="normaltextrun"/>
          <w:rFonts w:ascii="Arial" w:hAnsi="Arial" w:cs="Arial"/>
          <w:sz w:val="20"/>
          <w:szCs w:val="20"/>
        </w:rPr>
        <w:t>Using praise.</w:t>
      </w:r>
      <w:r w:rsidRPr="00BB78B6">
        <w:rPr>
          <w:rStyle w:val="eop"/>
          <w:rFonts w:ascii="Arial" w:hAnsi="Arial" w:cs="Arial"/>
          <w:sz w:val="20"/>
          <w:szCs w:val="20"/>
        </w:rPr>
        <w:t> </w:t>
      </w:r>
    </w:p>
    <w:p w14:paraId="4289F765" w14:textId="67D308EE" w:rsidR="00BB78B6" w:rsidRPr="00BB78B6" w:rsidRDefault="00AC470C" w:rsidP="00BB78B6">
      <w:pPr>
        <w:pStyle w:val="paragraph"/>
        <w:framePr w:hSpace="180" w:wrap="around" w:vAnchor="page" w:hAnchor="margin" w:x="-431" w:y="601"/>
        <w:numPr>
          <w:ilvl w:val="0"/>
          <w:numId w:val="2"/>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Nurture Support</w:t>
      </w:r>
      <w:r w:rsidR="00BB78B6" w:rsidRPr="00BB78B6">
        <w:rPr>
          <w:rStyle w:val="eop"/>
          <w:rFonts w:ascii="Arial" w:hAnsi="Arial" w:cs="Arial"/>
          <w:sz w:val="20"/>
          <w:szCs w:val="20"/>
        </w:rPr>
        <w:t> </w:t>
      </w:r>
    </w:p>
    <w:p w14:paraId="41E4AE8A" w14:textId="77777777" w:rsidR="00BB78B6" w:rsidRPr="00BB78B6" w:rsidRDefault="00BB78B6" w:rsidP="00BB78B6">
      <w:pPr>
        <w:pStyle w:val="paragraph"/>
        <w:framePr w:hSpace="180" w:wrap="around" w:vAnchor="page" w:hAnchor="margin" w:x="-431" w:y="601"/>
        <w:spacing w:before="0" w:beforeAutospacing="0" w:after="0" w:afterAutospacing="0"/>
        <w:jc w:val="both"/>
        <w:textAlignment w:val="baseline"/>
        <w:rPr>
          <w:rFonts w:ascii="Arial" w:hAnsi="Arial" w:cs="Arial"/>
          <w:sz w:val="20"/>
          <w:szCs w:val="20"/>
        </w:rPr>
      </w:pPr>
    </w:p>
    <w:p w14:paraId="747B0C67" w14:textId="0F6B5561" w:rsidR="00BB78B6" w:rsidRPr="00BB78B6" w:rsidRDefault="00BB78B6" w:rsidP="00BB78B6">
      <w:pPr>
        <w:framePr w:hSpace="180" w:wrap="around" w:vAnchor="page" w:hAnchor="margin" w:x="-431" w:y="601"/>
        <w:jc w:val="both"/>
        <w:rPr>
          <w:rFonts w:ascii="Arial" w:hAnsi="Arial" w:cs="Arial"/>
        </w:rPr>
      </w:pPr>
      <w:r w:rsidRPr="00BB78B6">
        <w:rPr>
          <w:rFonts w:ascii="Arial" w:hAnsi="Arial" w:cs="Arial"/>
        </w:rPr>
        <w:t xml:space="preserve">Throughout the weeks the worker would recap what had been done the prior week, ensuring the parents felt confident and able to put new and sometimes challenging strategies in place. When support came to an end both parents stated the </w:t>
      </w:r>
      <w:proofErr w:type="gramStart"/>
      <w:r w:rsidRPr="00BB78B6">
        <w:rPr>
          <w:rFonts w:ascii="Arial" w:hAnsi="Arial" w:cs="Arial"/>
        </w:rPr>
        <w:t>support</w:t>
      </w:r>
      <w:proofErr w:type="gramEnd"/>
      <w:r w:rsidRPr="00BB78B6">
        <w:rPr>
          <w:rFonts w:ascii="Arial" w:hAnsi="Arial" w:cs="Arial"/>
        </w:rPr>
        <w:t xml:space="preserve"> they received had changed their lives. The</w:t>
      </w:r>
      <w:r w:rsidR="007B788D">
        <w:rPr>
          <w:rFonts w:ascii="Arial" w:hAnsi="Arial" w:cs="Arial"/>
        </w:rPr>
        <w:t>y</w:t>
      </w:r>
      <w:r w:rsidRPr="00BB78B6">
        <w:rPr>
          <w:rFonts w:ascii="Arial" w:hAnsi="Arial" w:cs="Arial"/>
        </w:rPr>
        <w:t xml:space="preserve"> noted behaviour could still be tricky but felt empowered and had the strategies to be better equipped when dealing with situations.</w:t>
      </w:r>
    </w:p>
    <w:p w14:paraId="7D08BD98" w14:textId="2F97C3FB" w:rsidR="00BB78B6" w:rsidRPr="00C07916" w:rsidRDefault="00BB78B6" w:rsidP="00BB78B6">
      <w:pPr>
        <w:pStyle w:val="paragraph"/>
        <w:framePr w:hSpace="180" w:wrap="around" w:vAnchor="page" w:hAnchor="margin" w:x="-431" w:y="601"/>
        <w:spacing w:before="0" w:beforeAutospacing="0" w:after="0" w:afterAutospacing="0"/>
        <w:jc w:val="both"/>
        <w:textAlignment w:val="baseline"/>
        <w:rPr>
          <w:rFonts w:ascii="Arial" w:hAnsi="Arial" w:cs="Arial"/>
        </w:rPr>
      </w:pPr>
    </w:p>
    <w:p w14:paraId="5A0A2463" w14:textId="5F0A3F97" w:rsidR="00BB78B6" w:rsidRDefault="00BB78B6" w:rsidP="00BB78B6"/>
    <w:sectPr w:rsidR="00BB78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544B8"/>
    <w:multiLevelType w:val="hybridMultilevel"/>
    <w:tmpl w:val="0DA0FA2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45175908"/>
    <w:multiLevelType w:val="hybridMultilevel"/>
    <w:tmpl w:val="DE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1892863">
    <w:abstractNumId w:val="0"/>
  </w:num>
  <w:num w:numId="2" w16cid:durableId="1611859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DD3"/>
    <w:rsid w:val="00534BF9"/>
    <w:rsid w:val="007B788D"/>
    <w:rsid w:val="00816DD3"/>
    <w:rsid w:val="009038C8"/>
    <w:rsid w:val="009A5AEA"/>
    <w:rsid w:val="00AC470C"/>
    <w:rsid w:val="00BB78B6"/>
    <w:rsid w:val="00D34FCD"/>
    <w:rsid w:val="00DD4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81119"/>
  <w15:chartTrackingRefBased/>
  <w15:docId w15:val="{F2E1B613-4C31-4E21-A336-055018A0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DD3"/>
    <w:pPr>
      <w:spacing w:after="0" w:line="240" w:lineRule="auto"/>
    </w:pPr>
    <w:rPr>
      <w:rFonts w:ascii="Times New Roman" w:eastAsia="Times New Roman" w:hAnsi="Times New Roman" w:cs="Times New Roman"/>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6DD3"/>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16DD3"/>
    <w:pPr>
      <w:spacing w:before="100" w:beforeAutospacing="1" w:after="100" w:afterAutospacing="1"/>
    </w:pPr>
    <w:rPr>
      <w:sz w:val="24"/>
      <w:szCs w:val="24"/>
    </w:rPr>
  </w:style>
  <w:style w:type="character" w:customStyle="1" w:styleId="normaltextrun">
    <w:name w:val="normaltextrun"/>
    <w:basedOn w:val="DefaultParagraphFont"/>
    <w:rsid w:val="00816DD3"/>
  </w:style>
  <w:style w:type="character" w:customStyle="1" w:styleId="eop">
    <w:name w:val="eop"/>
    <w:basedOn w:val="DefaultParagraphFont"/>
    <w:rsid w:val="00816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xml" Id="Rc4cf96319eb648a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FF3C5B18883D4E21973B57C2EEED7FD1" version="1.0.0">
  <systemFields>
    <field name="Objective-Id">
      <value order="0">A53691174</value>
    </field>
    <field name="Objective-Title">
      <value order="0">Bridgend - CCG - Case Study 1</value>
    </field>
    <field name="Objective-Description">
      <value order="0"/>
    </field>
    <field name="Objective-CreationStamp">
      <value order="0">2024-06-17T08:42:05Z</value>
    </field>
    <field name="Objective-IsApproved">
      <value order="0">false</value>
    </field>
    <field name="Objective-IsPublished">
      <value order="0">false</value>
    </field>
    <field name="Objective-DatePublished">
      <value order="0"/>
    </field>
    <field name="Objective-ModificationStamp">
      <value order="0">2024-06-17T08:43:17Z</value>
    </field>
    <field name="Objective-Owner">
      <value order="0">Herneman, Michelle (PSWL - Communities &amp; Tackling Poverty)</value>
    </field>
    <field name="Objective-Path">
      <value order="0">Objective Global Folder:Classified Object:Herneman, Michelle (PSWL - Communities &amp; Tackling Poverty):Special Folder - Herneman, Michelle (PSWL - Communities &amp; Tackling Poverty):Handy - Herneman, Michelle (PSWL - Communities &amp; Tackling Poverty):Funding Alignment Branch:Delivery 23/24:Bridgend Case Studies</value>
    </field>
    <field name="Objective-Parent">
      <value order="0">Bridgend Case Studies</value>
    </field>
    <field name="Objective-State">
      <value order="0">Being Drafted</value>
    </field>
    <field name="Objective-VersionId">
      <value order="0">vA98023420</value>
    </field>
    <field name="Objective-Version">
      <value order="0">0.1</value>
    </field>
    <field name="Objective-VersionNumber">
      <value order="0">1</value>
    </field>
    <field name="Objective-VersionComment">
      <value order="0">First version</value>
    </field>
    <field name="Objective-FileNumber">
      <value order="0"/>
    </field>
    <field name="Objective-Classification">
      <value order="0"/>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John</dc:creator>
  <cp:keywords/>
  <dc:description/>
  <cp:lastModifiedBy>Herneman, Michelle (PSWL - Communities &amp; Tackling Poverty)</cp:lastModifiedBy>
  <cp:revision>3</cp:revision>
  <dcterms:created xsi:type="dcterms:W3CDTF">2024-04-19T14:29:00Z</dcterms:created>
  <dcterms:modified xsi:type="dcterms:W3CDTF">2024-06-17T08:41:00Z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A53691174</vt:lpwstr>
  </property>
  <property fmtid="{D5CDD505-2E9C-101B-9397-08002B2CF9AE}" pid="4" name="Objective-Title">
    <vt:lpwstr>Bridgend - CCG - Case Study 1</vt:lpwstr>
  </property>
  <property fmtid="{D5CDD505-2E9C-101B-9397-08002B2CF9AE}" pid="5" name="Objective-Description">
    <vt:lpwstr/>
  </property>
  <property fmtid="{D5CDD505-2E9C-101B-9397-08002B2CF9AE}" pid="6" name="Objective-CreationStamp">
    <vt:filetime>2024-06-17T08:42:05Z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2024-06-17T08:43:17Z</vt:filetime>
  </property>
  <property fmtid="{D5CDD505-2E9C-101B-9397-08002B2CF9AE}" pid="11" name="Objective-Owner">
    <vt:lpwstr>Herneman, Michelle (PSWL - Communities &amp; Tackling Poverty)</vt:lpwstr>
  </property>
  <property fmtid="{D5CDD505-2E9C-101B-9397-08002B2CF9AE}" pid="12" name="Objective-Path">
    <vt:lpwstr>Herneman, Michelle (PSWL - Communities &amp; Tackling Poverty):Special Folder - Herneman, Michelle (PSWL - Communities &amp; Tackling Poverty):Handy - Herneman, Michelle (PSWL - Communities &amp; Tackling Poverty):Funding Alignment Branch:Delivery 23/24:Bridgend Case Studies:</vt:lpwstr>
  </property>
  <property fmtid="{D5CDD505-2E9C-101B-9397-08002B2CF9AE}" pid="13" name="Objective-Parent">
    <vt:lpwstr>Bridgend Case Studies</vt:lpwstr>
  </property>
  <property fmtid="{D5CDD505-2E9C-101B-9397-08002B2CF9AE}" pid="14" name="Objective-State">
    <vt:lpwstr>Being Drafted</vt:lpwstr>
  </property>
  <property fmtid="{D5CDD505-2E9C-101B-9397-08002B2CF9AE}" pid="15" name="Objective-VersionId">
    <vt:lpwstr>vA98023420</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