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b4beb32a46d4c8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9FA2" w14:textId="77777777" w:rsidR="009D21BC" w:rsidRPr="003457E2" w:rsidRDefault="009D21BC" w:rsidP="009D21BC">
      <w:pPr>
        <w:spacing w:before="60" w:after="60"/>
        <w:jc w:val="both"/>
        <w:rPr>
          <w:rFonts w:ascii="Arial" w:hAnsi="Arial" w:cs="Arial"/>
          <w:b/>
          <w:bCs/>
        </w:rPr>
      </w:pPr>
      <w:r w:rsidRPr="003457E2">
        <w:rPr>
          <w:rFonts w:ascii="Arial" w:hAnsi="Arial" w:cs="Arial"/>
          <w:b/>
          <w:bCs/>
        </w:rPr>
        <w:t>Case Study 3</w:t>
      </w:r>
    </w:p>
    <w:p w14:paraId="3366EEC8" w14:textId="77777777" w:rsidR="009D21BC" w:rsidRPr="003457E2" w:rsidRDefault="009D21BC" w:rsidP="009D21BC">
      <w:pPr>
        <w:jc w:val="both"/>
        <w:rPr>
          <w:rFonts w:ascii="Arial" w:hAnsi="Arial" w:cs="Arial"/>
        </w:rPr>
      </w:pPr>
      <w:r w:rsidRPr="003457E2">
        <w:rPr>
          <w:rFonts w:ascii="Arial" w:hAnsi="Arial" w:cs="Arial"/>
        </w:rPr>
        <w:t>The Childcare Team received a referral from the perinatal mental health nurse</w:t>
      </w:r>
      <w:r>
        <w:rPr>
          <w:rFonts w:ascii="Arial" w:hAnsi="Arial" w:cs="Arial"/>
        </w:rPr>
        <w:t xml:space="preserve"> explaining </w:t>
      </w:r>
      <w:r w:rsidRPr="003457E2">
        <w:rPr>
          <w:rFonts w:ascii="Arial" w:hAnsi="Arial" w:cs="Arial"/>
        </w:rPr>
        <w:t xml:space="preserve">mum had been under </w:t>
      </w:r>
      <w:r>
        <w:rPr>
          <w:rFonts w:ascii="Arial" w:hAnsi="Arial" w:cs="Arial"/>
        </w:rPr>
        <w:t>their service</w:t>
      </w:r>
      <w:r w:rsidRPr="003457E2">
        <w:rPr>
          <w:rFonts w:ascii="Arial" w:hAnsi="Arial" w:cs="Arial"/>
        </w:rPr>
        <w:t xml:space="preserve"> and was receiving support from ARC. Mum has a diagnosis of ADHD</w:t>
      </w:r>
      <w:r>
        <w:rPr>
          <w:rFonts w:ascii="Arial" w:hAnsi="Arial" w:cs="Arial"/>
        </w:rPr>
        <w:t xml:space="preserve">, </w:t>
      </w:r>
      <w:r w:rsidRPr="003457E2">
        <w:rPr>
          <w:rFonts w:ascii="Arial" w:hAnsi="Arial" w:cs="Arial"/>
        </w:rPr>
        <w:t xml:space="preserve">Spina </w:t>
      </w:r>
      <w:proofErr w:type="spellStart"/>
      <w:r w:rsidRPr="003457E2">
        <w:rPr>
          <w:rFonts w:ascii="Arial" w:hAnsi="Arial" w:cs="Arial"/>
        </w:rPr>
        <w:t>Bifada</w:t>
      </w:r>
      <w:proofErr w:type="spellEnd"/>
      <w:r w:rsidRPr="003457E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</w:t>
      </w:r>
      <w:r w:rsidRPr="003457E2">
        <w:rPr>
          <w:rFonts w:ascii="Arial" w:hAnsi="Arial" w:cs="Arial"/>
        </w:rPr>
        <w:t xml:space="preserve">Benign Tremors. Mum is a single mother, caring for her son and only family support </w:t>
      </w:r>
      <w:r>
        <w:rPr>
          <w:rFonts w:ascii="Arial" w:hAnsi="Arial" w:cs="Arial"/>
        </w:rPr>
        <w:t>is her</w:t>
      </w:r>
      <w:r w:rsidRPr="003457E2">
        <w:rPr>
          <w:rFonts w:ascii="Arial" w:hAnsi="Arial" w:cs="Arial"/>
        </w:rPr>
        <w:t xml:space="preserve"> mother who ha</w:t>
      </w:r>
      <w:r>
        <w:rPr>
          <w:rFonts w:ascii="Arial" w:hAnsi="Arial" w:cs="Arial"/>
        </w:rPr>
        <w:t>s</w:t>
      </w:r>
      <w:r w:rsidRPr="003457E2">
        <w:rPr>
          <w:rFonts w:ascii="Arial" w:hAnsi="Arial" w:cs="Arial"/>
        </w:rPr>
        <w:t xml:space="preserve"> been diagnosed with lung cancer. </w:t>
      </w:r>
    </w:p>
    <w:p w14:paraId="0EE33BD6" w14:textId="77777777" w:rsidR="009D21BC" w:rsidRPr="003457E2" w:rsidRDefault="009D21BC" w:rsidP="009D21BC">
      <w:pPr>
        <w:jc w:val="both"/>
        <w:rPr>
          <w:rFonts w:ascii="Arial" w:hAnsi="Arial" w:cs="Arial"/>
        </w:rPr>
      </w:pPr>
      <w:r w:rsidRPr="003457E2">
        <w:rPr>
          <w:rFonts w:ascii="Arial" w:hAnsi="Arial" w:cs="Arial"/>
        </w:rPr>
        <w:t>Mum was required to support her mother and to attend hospital appointments</w:t>
      </w:r>
      <w:r>
        <w:rPr>
          <w:rFonts w:ascii="Arial" w:hAnsi="Arial" w:cs="Arial"/>
        </w:rPr>
        <w:t xml:space="preserve"> leaving her without respite from her son. </w:t>
      </w:r>
      <w:r w:rsidRPr="003457E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added pressures lead</w:t>
      </w:r>
      <w:r w:rsidRPr="003457E2">
        <w:rPr>
          <w:rFonts w:ascii="Arial" w:hAnsi="Arial" w:cs="Arial"/>
        </w:rPr>
        <w:t>, increasing her anxiety and panic attacks. Mum was a looked after child herself, along with her siblings so the situation had a potential to be even more triggering.</w:t>
      </w:r>
    </w:p>
    <w:p w14:paraId="3E7B37AA" w14:textId="77777777" w:rsidR="009D21BC" w:rsidRPr="003457E2" w:rsidRDefault="009D21BC" w:rsidP="009D2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Although </w:t>
      </w:r>
      <w:r w:rsidRPr="003457E2">
        <w:rPr>
          <w:rFonts w:ascii="Arial" w:hAnsi="Arial" w:cs="Arial"/>
        </w:rPr>
        <w:t>mum tried to attend groups, it became increasingly difficult for her to access and focus</w:t>
      </w:r>
      <w:r>
        <w:rPr>
          <w:rFonts w:ascii="Arial" w:hAnsi="Arial" w:cs="Arial"/>
        </w:rPr>
        <w:t xml:space="preserve"> which meant her s</w:t>
      </w:r>
      <w:r w:rsidRPr="003457E2">
        <w:rPr>
          <w:rFonts w:ascii="Arial" w:hAnsi="Arial" w:cs="Arial"/>
        </w:rPr>
        <w:t>on was often around adults due to his grandmother’s diagnosis</w:t>
      </w:r>
      <w:r>
        <w:rPr>
          <w:rFonts w:ascii="Arial" w:hAnsi="Arial" w:cs="Arial"/>
        </w:rPr>
        <w:t>.</w:t>
      </w:r>
      <w:r w:rsidRPr="003457E2">
        <w:rPr>
          <w:rFonts w:ascii="Arial" w:hAnsi="Arial" w:cs="Arial"/>
        </w:rPr>
        <w:t xml:space="preserve"> Mum struggled to prioritise her son’s stimulation and socialisation as well as prioritising her own health appointments. </w:t>
      </w:r>
    </w:p>
    <w:p w14:paraId="18135412" w14:textId="77777777" w:rsidR="009D21BC" w:rsidRDefault="009D21BC" w:rsidP="009D21BC">
      <w:pPr>
        <w:jc w:val="both"/>
      </w:pPr>
      <w:r w:rsidRPr="003457E2">
        <w:rPr>
          <w:rFonts w:ascii="Arial" w:hAnsi="Arial" w:cs="Arial"/>
        </w:rPr>
        <w:t xml:space="preserve">The Childcare Team allocated funding for </w:t>
      </w:r>
      <w:r>
        <w:rPr>
          <w:rFonts w:ascii="Arial" w:hAnsi="Arial" w:cs="Arial"/>
        </w:rPr>
        <w:t>the child</w:t>
      </w:r>
      <w:r w:rsidRPr="003457E2">
        <w:rPr>
          <w:rFonts w:ascii="Arial" w:hAnsi="Arial" w:cs="Arial"/>
        </w:rPr>
        <w:t xml:space="preserve"> to attend nursery two mornings a week. During this time, mum </w:t>
      </w:r>
      <w:r>
        <w:rPr>
          <w:rFonts w:ascii="Arial" w:hAnsi="Arial" w:cs="Arial"/>
        </w:rPr>
        <w:t>attended</w:t>
      </w:r>
      <w:r w:rsidRPr="003457E2">
        <w:rPr>
          <w:rFonts w:ascii="Arial" w:hAnsi="Arial" w:cs="Arial"/>
        </w:rPr>
        <w:t xml:space="preserve"> hospital appointments with her mother</w:t>
      </w:r>
      <w:r>
        <w:rPr>
          <w:rFonts w:ascii="Arial" w:hAnsi="Arial" w:cs="Arial"/>
        </w:rPr>
        <w:t xml:space="preserve"> also allowing </w:t>
      </w:r>
      <w:r w:rsidRPr="003457E2">
        <w:rPr>
          <w:rFonts w:ascii="Arial" w:hAnsi="Arial" w:cs="Arial"/>
        </w:rPr>
        <w:t>mum respite to relax and to attend appointments for herself, helping to reduce maternal anxiety. Unfortunately, mum’s mother passed away</w:t>
      </w:r>
      <w:r>
        <w:rPr>
          <w:rFonts w:ascii="Arial" w:hAnsi="Arial" w:cs="Arial"/>
        </w:rPr>
        <w:t>. The child</w:t>
      </w:r>
      <w:r w:rsidRPr="003457E2">
        <w:rPr>
          <w:rFonts w:ascii="Arial" w:hAnsi="Arial" w:cs="Arial"/>
        </w:rPr>
        <w:t xml:space="preserve"> received time away from the family upset, giving him the opportunity to socialise and receive appropriate stimulation</w:t>
      </w:r>
      <w:r>
        <w:rPr>
          <w:rFonts w:ascii="Arial" w:hAnsi="Arial" w:cs="Arial"/>
        </w:rPr>
        <w:t xml:space="preserve"> whilst giving mum the opportunity to grieve</w:t>
      </w:r>
      <w:r w:rsidRPr="003457E2">
        <w:rPr>
          <w:rFonts w:ascii="Arial" w:hAnsi="Arial" w:cs="Arial"/>
        </w:rPr>
        <w:t xml:space="preserve">. Mum’s anxiety reduced </w:t>
      </w:r>
      <w:r>
        <w:rPr>
          <w:rFonts w:ascii="Arial" w:hAnsi="Arial" w:cs="Arial"/>
        </w:rPr>
        <w:t>and positive feedback has been received following the support.</w:t>
      </w:r>
    </w:p>
    <w:p w14:paraId="0DC0DFEB" w14:textId="77777777" w:rsidR="00FA2782" w:rsidRDefault="00FA2782"/>
    <w:sectPr w:rsidR="00FA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8B"/>
    <w:rsid w:val="00167BC6"/>
    <w:rsid w:val="004605F5"/>
    <w:rsid w:val="005A288B"/>
    <w:rsid w:val="008A781F"/>
    <w:rsid w:val="009D21BC"/>
    <w:rsid w:val="00C52B18"/>
    <w:rsid w:val="00E741CA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D357"/>
  <w15:chartTrackingRefBased/>
  <w15:docId w15:val="{A7F3D9D7-C3A2-4FAA-8A15-F9ED728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6bb775f74484b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A53691355</value>
    </field>
    <field name="Objective-Title">
      <value order="0">Bridgend - CCG - Case Study 10</value>
    </field>
    <field name="Objective-Description">
      <value order="0"/>
    </field>
    <field name="Objective-CreationStamp">
      <value order="0">2024-06-17T08:46:50Z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2024-06-17T08:46:52Z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23/24:Bridgend Case Studies</value>
    </field>
    <field name="Objective-Parent">
      <value order="0">Bridgend Case Studies</value>
    </field>
    <field name="Objective-State">
      <value order="0">Being Drafted</value>
    </field>
    <field name="Objective-VersionId">
      <value order="0">vA98023729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Bridgend County Borough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White</dc:creator>
  <cp:keywords/>
  <dc:description/>
  <cp:lastModifiedBy>Herneman, Michelle (PSWL - Communities &amp; Tackling Poverty)</cp:lastModifiedBy>
  <cp:revision>3</cp:revision>
  <dcterms:created xsi:type="dcterms:W3CDTF">2024-04-19T14:46:00Z</dcterms:created>
  <dcterms:modified xsi:type="dcterms:W3CDTF">2024-06-17T08:46:00Z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A53691355</vt:lpwstr>
  </property>
  <property fmtid="{D5CDD505-2E9C-101B-9397-08002B2CF9AE}" pid="4" name="Objective-Title">
    <vt:lpwstr>Bridgend - CCG - Case Study 10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2024-06-17T08:46:50Z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2024-06-17T08:46:52Z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23/24:Bridgend Case Studies:</vt:lpwstr>
  </property>
  <property fmtid="{D5CDD505-2E9C-101B-9397-08002B2CF9AE}" pid="13" name="Objective-Parent">
    <vt:lpwstr>Bridgend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vA98023729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