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272DB" w14:textId="3FB10619" w:rsidR="00203FF9" w:rsidRPr="00DF7B4E" w:rsidRDefault="001A7FB3" w:rsidP="00DF7B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8A1A86">
        <w:rPr>
          <w:b/>
          <w:sz w:val="28"/>
          <w:szCs w:val="28"/>
        </w:rPr>
        <w:t>3 - 2024</w:t>
      </w:r>
      <w:r w:rsidR="00CF6C9C">
        <w:rPr>
          <w:b/>
          <w:sz w:val="28"/>
          <w:szCs w:val="28"/>
        </w:rPr>
        <w:t xml:space="preserve"> -</w:t>
      </w:r>
      <w:r w:rsidR="00564429">
        <w:rPr>
          <w:b/>
          <w:sz w:val="28"/>
          <w:szCs w:val="28"/>
        </w:rPr>
        <w:t xml:space="preserve"> CASE STUDY </w:t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3435"/>
        <w:gridCol w:w="3385"/>
        <w:gridCol w:w="3386"/>
      </w:tblGrid>
      <w:tr w:rsidR="00055CF5" w:rsidRPr="002740B6" w14:paraId="7A3CD9E5" w14:textId="77777777" w:rsidTr="002362BC">
        <w:tc>
          <w:tcPr>
            <w:tcW w:w="3435" w:type="dxa"/>
            <w:shd w:val="clear" w:color="auto" w:fill="9CC2E5" w:themeFill="accent1" w:themeFillTint="99"/>
          </w:tcPr>
          <w:p w14:paraId="61C6FFB5" w14:textId="77777777" w:rsidR="00055CF5" w:rsidRPr="002740B6" w:rsidRDefault="00055CF5" w:rsidP="00564429">
            <w:pPr>
              <w:rPr>
                <w:b/>
              </w:rPr>
            </w:pPr>
            <w:r w:rsidRPr="002740B6">
              <w:rPr>
                <w:b/>
              </w:rPr>
              <w:t>Project /service name:</w:t>
            </w:r>
          </w:p>
          <w:p w14:paraId="2A4CB000" w14:textId="77777777" w:rsidR="00055CF5" w:rsidRPr="002740B6" w:rsidRDefault="00055CF5" w:rsidP="00564429">
            <w:pPr>
              <w:rPr>
                <w:b/>
              </w:rPr>
            </w:pPr>
          </w:p>
        </w:tc>
        <w:tc>
          <w:tcPr>
            <w:tcW w:w="6771" w:type="dxa"/>
            <w:gridSpan w:val="2"/>
          </w:tcPr>
          <w:p w14:paraId="5B08C365" w14:textId="5398AE00" w:rsidR="00C56D64" w:rsidRPr="00E57B34" w:rsidRDefault="00A9586C" w:rsidP="008A1A86">
            <w:r>
              <w:t xml:space="preserve">Out of court family Practitioner </w:t>
            </w:r>
            <w:r w:rsidR="00E80339">
              <w:t xml:space="preserve">– Family centres </w:t>
            </w:r>
          </w:p>
        </w:tc>
      </w:tr>
      <w:tr w:rsidR="008A1A86" w:rsidRPr="002740B6" w14:paraId="7360C33A" w14:textId="77777777" w:rsidTr="008137C6">
        <w:tc>
          <w:tcPr>
            <w:tcW w:w="3435" w:type="dxa"/>
            <w:shd w:val="clear" w:color="auto" w:fill="9CC2E5" w:themeFill="accent1" w:themeFillTint="99"/>
          </w:tcPr>
          <w:p w14:paraId="6BCA950A" w14:textId="11B3E477" w:rsidR="008A1A86" w:rsidRPr="002740B6" w:rsidRDefault="008A1A86" w:rsidP="00564429">
            <w:pPr>
              <w:rPr>
                <w:b/>
              </w:rPr>
            </w:pPr>
            <w:r>
              <w:rPr>
                <w:b/>
              </w:rPr>
              <w:t>Dates Supported:</w:t>
            </w:r>
          </w:p>
        </w:tc>
        <w:tc>
          <w:tcPr>
            <w:tcW w:w="3385" w:type="dxa"/>
          </w:tcPr>
          <w:p w14:paraId="4E86636C" w14:textId="2C92C452" w:rsidR="008A1A86" w:rsidRDefault="008A1A86" w:rsidP="008A1A86">
            <w:r>
              <w:t xml:space="preserve">From: </w:t>
            </w:r>
            <w:r w:rsidR="003B7ED6">
              <w:t>11/01/24</w:t>
            </w:r>
          </w:p>
        </w:tc>
        <w:tc>
          <w:tcPr>
            <w:tcW w:w="3386" w:type="dxa"/>
          </w:tcPr>
          <w:p w14:paraId="37F67540" w14:textId="129CFA01" w:rsidR="008A1A86" w:rsidRDefault="008A1A86" w:rsidP="008A1A86">
            <w:r>
              <w:t>To:</w:t>
            </w:r>
            <w:r w:rsidR="00A5622A">
              <w:t xml:space="preserve"> </w:t>
            </w:r>
            <w:r w:rsidR="00317D31">
              <w:t>26</w:t>
            </w:r>
            <w:r w:rsidR="003B7ED6">
              <w:t>/03/24</w:t>
            </w:r>
          </w:p>
          <w:p w14:paraId="55C4A0FC" w14:textId="4932ABD2" w:rsidR="008A1A86" w:rsidRDefault="008A1A86" w:rsidP="008A1A86"/>
        </w:tc>
      </w:tr>
      <w:tr w:rsidR="00C52C50" w:rsidRPr="002740B6" w14:paraId="06C6075B" w14:textId="77777777" w:rsidTr="00C52C50">
        <w:tc>
          <w:tcPr>
            <w:tcW w:w="10206" w:type="dxa"/>
            <w:gridSpan w:val="3"/>
            <w:shd w:val="clear" w:color="auto" w:fill="auto"/>
          </w:tcPr>
          <w:p w14:paraId="205C0F5C" w14:textId="30EE0C21" w:rsidR="00C52C50" w:rsidRDefault="00C52C50" w:rsidP="008A1A86">
            <w:r w:rsidRPr="00C52C50">
              <w:rPr>
                <w:b/>
              </w:rPr>
              <w:t>Please fill in this form from the point of view of the people you are working with, and use their own words where possible and relevant</w:t>
            </w:r>
            <w:r w:rsidRPr="00C52C50">
              <w:t>.</w:t>
            </w:r>
          </w:p>
        </w:tc>
      </w:tr>
      <w:tr w:rsidR="002D4044" w:rsidRPr="002740B6" w14:paraId="7BC6A4FB" w14:textId="77777777" w:rsidTr="002362BC">
        <w:tc>
          <w:tcPr>
            <w:tcW w:w="3435" w:type="dxa"/>
            <w:shd w:val="clear" w:color="auto" w:fill="9CC2E5" w:themeFill="accent1" w:themeFillTint="99"/>
          </w:tcPr>
          <w:p w14:paraId="4FCDE9F6" w14:textId="77777777" w:rsidR="002D4044" w:rsidRDefault="008A1A86" w:rsidP="00564429">
            <w:pPr>
              <w:rPr>
                <w:b/>
              </w:rPr>
            </w:pPr>
            <w:r>
              <w:rPr>
                <w:b/>
              </w:rPr>
              <w:t xml:space="preserve">Background </w:t>
            </w:r>
          </w:p>
          <w:p w14:paraId="62D1057C" w14:textId="77777777" w:rsidR="008A1A86" w:rsidRDefault="008A1A86" w:rsidP="00564429">
            <w:pPr>
              <w:rPr>
                <w:b/>
              </w:rPr>
            </w:pPr>
          </w:p>
          <w:p w14:paraId="75987CC4" w14:textId="77777777" w:rsidR="008A1A86" w:rsidRDefault="008A1A86" w:rsidP="00564429">
            <w:pPr>
              <w:rPr>
                <w:b/>
              </w:rPr>
            </w:pPr>
          </w:p>
          <w:p w14:paraId="0B802F17" w14:textId="04FCE98D" w:rsidR="008A1A86" w:rsidRPr="002740B6" w:rsidRDefault="008A1A86" w:rsidP="00564429">
            <w:pPr>
              <w:rPr>
                <w:b/>
              </w:rPr>
            </w:pPr>
          </w:p>
        </w:tc>
        <w:tc>
          <w:tcPr>
            <w:tcW w:w="6771" w:type="dxa"/>
            <w:gridSpan w:val="2"/>
          </w:tcPr>
          <w:p w14:paraId="68BFF4D6" w14:textId="1B0E6BD0" w:rsidR="00D02B86" w:rsidRPr="00D02B86" w:rsidRDefault="00FA2C88" w:rsidP="00D02B86">
            <w:r>
              <w:t xml:space="preserve">Mother being </w:t>
            </w:r>
            <w:r w:rsidR="00D02B86" w:rsidRPr="00D02B86">
              <w:t>support</w:t>
            </w:r>
            <w:r>
              <w:t>ed</w:t>
            </w:r>
            <w:r w:rsidR="00D02B86" w:rsidRPr="00D02B86">
              <w:t xml:space="preserve"> </w:t>
            </w:r>
            <w:r w:rsidR="00D02B86">
              <w:t>as she is struggling with child A</w:t>
            </w:r>
            <w:r w:rsidR="00D02B86" w:rsidRPr="00D02B86">
              <w:t xml:space="preserve"> behaviours at home.</w:t>
            </w:r>
          </w:p>
          <w:p w14:paraId="37E1BADB" w14:textId="77777777" w:rsidR="00FA2C88" w:rsidRDefault="00FA2C88" w:rsidP="008A1A86"/>
          <w:p w14:paraId="219421BA" w14:textId="73BA1ECE" w:rsidR="00A5622A" w:rsidRDefault="003B7ED6" w:rsidP="008A1A86">
            <w:r w:rsidRPr="00D02B86">
              <w:t>Parents</w:t>
            </w:r>
            <w:r w:rsidR="00FA2C88">
              <w:t xml:space="preserve"> </w:t>
            </w:r>
            <w:r w:rsidRPr="00D02B86">
              <w:t>felt</w:t>
            </w:r>
            <w:r w:rsidR="00D02B86">
              <w:t xml:space="preserve"> hopeless</w:t>
            </w:r>
            <w:r w:rsidR="008252FC" w:rsidRPr="00D02B86">
              <w:t xml:space="preserve"> and felt they </w:t>
            </w:r>
            <w:r w:rsidR="00FA2C88" w:rsidRPr="00D02B86">
              <w:t>did not</w:t>
            </w:r>
            <w:r w:rsidR="008252FC" w:rsidRPr="00D02B86">
              <w:t xml:space="preserve"> have boundaries with child </w:t>
            </w:r>
            <w:r w:rsidR="00FA2C88" w:rsidRPr="00D02B86">
              <w:t xml:space="preserve">A. </w:t>
            </w:r>
            <w:r w:rsidR="00A5622A" w:rsidRPr="00D02B86">
              <w:t xml:space="preserve">They would become </w:t>
            </w:r>
            <w:r w:rsidR="00FA2C88" w:rsidRPr="00D02B86">
              <w:t>frustrated</w:t>
            </w:r>
            <w:r w:rsidR="00A5622A" w:rsidRPr="00D02B86">
              <w:t xml:space="preserve"> and would use physical chastisement as a form of punishment</w:t>
            </w:r>
            <w:r w:rsidR="005F47A3" w:rsidRPr="00D02B86">
              <w:t xml:space="preserve"> when Child A was displaying unwanted inappropriate behaviour.</w:t>
            </w:r>
          </w:p>
          <w:p w14:paraId="64BF384A" w14:textId="77777777" w:rsidR="00FA2C88" w:rsidRPr="00D02B86" w:rsidRDefault="00FA2C88" w:rsidP="008A1A86"/>
          <w:p w14:paraId="0302A655" w14:textId="2D95A39B" w:rsidR="005F47A3" w:rsidRDefault="005F47A3" w:rsidP="008A1A86">
            <w:r w:rsidRPr="00D02B86">
              <w:t>Child A is also going through the referral process for N</w:t>
            </w:r>
            <w:r w:rsidR="00FA2C88">
              <w:t xml:space="preserve">euro </w:t>
            </w:r>
            <w:r w:rsidRPr="00D02B86">
              <w:t>D</w:t>
            </w:r>
            <w:r w:rsidR="00FA2C88">
              <w:t xml:space="preserve">evelopment </w:t>
            </w:r>
            <w:r w:rsidRPr="00D02B86">
              <w:t>T</w:t>
            </w:r>
            <w:r w:rsidR="00FA2C88">
              <w:t>eam</w:t>
            </w:r>
            <w:r w:rsidR="0009536F" w:rsidRPr="00D02B86">
              <w:t>.</w:t>
            </w:r>
          </w:p>
          <w:p w14:paraId="60B2429B" w14:textId="77777777" w:rsidR="00FA2C88" w:rsidRPr="00D02B86" w:rsidRDefault="00FA2C88" w:rsidP="008A1A86"/>
          <w:p w14:paraId="10111E5E" w14:textId="174B742D" w:rsidR="0001261D" w:rsidRPr="002740B6" w:rsidRDefault="0009536F" w:rsidP="008A1A86">
            <w:r w:rsidRPr="00D02B86">
              <w:t xml:space="preserve">Parents feel disconnected to child A. </w:t>
            </w:r>
            <w:r w:rsidR="00D02B86">
              <w:t xml:space="preserve"> Although expressed their unconditional love for her.</w:t>
            </w:r>
          </w:p>
        </w:tc>
      </w:tr>
      <w:tr w:rsidR="002D4044" w:rsidRPr="002740B6" w14:paraId="34FB99ED" w14:textId="77777777" w:rsidTr="002362BC">
        <w:tc>
          <w:tcPr>
            <w:tcW w:w="3435" w:type="dxa"/>
            <w:shd w:val="clear" w:color="auto" w:fill="9CC2E5" w:themeFill="accent1" w:themeFillTint="99"/>
          </w:tcPr>
          <w:p w14:paraId="31393703" w14:textId="77777777" w:rsidR="002D4044" w:rsidRDefault="008A1A86" w:rsidP="00055CF5">
            <w:pPr>
              <w:rPr>
                <w:b/>
              </w:rPr>
            </w:pPr>
            <w:r w:rsidRPr="008A1A86">
              <w:rPr>
                <w:b/>
              </w:rPr>
              <w:t>What actions were identified as part of the planning including what mattered to the family:</w:t>
            </w:r>
          </w:p>
          <w:p w14:paraId="0EB4312A" w14:textId="75F77465" w:rsidR="008A1A86" w:rsidRPr="002740B6" w:rsidRDefault="008A1A86" w:rsidP="00055CF5">
            <w:pPr>
              <w:rPr>
                <w:b/>
              </w:rPr>
            </w:pPr>
          </w:p>
        </w:tc>
        <w:tc>
          <w:tcPr>
            <w:tcW w:w="6771" w:type="dxa"/>
            <w:gridSpan w:val="2"/>
          </w:tcPr>
          <w:p w14:paraId="709E6DED" w14:textId="696D72CB" w:rsidR="00FA2C88" w:rsidRDefault="005F47A3" w:rsidP="008A1A86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 xml:space="preserve">Child A was struggling in school and at home. Child was not sleeping routinely and </w:t>
            </w:r>
            <w:r w:rsidR="00FA2C88">
              <w:t>would not</w:t>
            </w:r>
            <w:r>
              <w:t xml:space="preserve"> leave the parents side.</w:t>
            </w:r>
          </w:p>
          <w:p w14:paraId="508C80C6" w14:textId="77777777" w:rsidR="00FA2C88" w:rsidRDefault="005F47A3" w:rsidP="008A1A86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 xml:space="preserve">Child A would hit out </w:t>
            </w:r>
            <w:r w:rsidR="0009536F">
              <w:t>- retaliating</w:t>
            </w:r>
            <w:r>
              <w:t xml:space="preserve"> in parents hitting out.</w:t>
            </w:r>
          </w:p>
          <w:p w14:paraId="72394640" w14:textId="77777777" w:rsidR="00FA2C88" w:rsidRDefault="005F47A3" w:rsidP="008A1A86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It was identified that both parents had been brought up with different parenting styles.</w:t>
            </w:r>
          </w:p>
          <w:p w14:paraId="7A2A3583" w14:textId="77777777" w:rsidR="00FA2C88" w:rsidRDefault="005F47A3" w:rsidP="008A1A86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Dad expressed he has never been comfortable talking about his emotions and feelings and would rather close up and deal with it a different way.</w:t>
            </w:r>
            <w:r w:rsidR="0009536F">
              <w:t xml:space="preserve"> </w:t>
            </w:r>
          </w:p>
          <w:p w14:paraId="00BA49B7" w14:textId="5EF6FA6C" w:rsidR="00FA2C88" w:rsidRDefault="0009536F" w:rsidP="00FA2C88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 xml:space="preserve">Dad explained he is very hot headed and </w:t>
            </w:r>
            <w:r w:rsidR="00FA2C88">
              <w:t>does not</w:t>
            </w:r>
            <w:r>
              <w:t xml:space="preserve"> handle</w:t>
            </w:r>
            <w:r w:rsidR="00FA2C88">
              <w:t xml:space="preserve"> difficult situations very well.</w:t>
            </w:r>
          </w:p>
          <w:p w14:paraId="7CD595CF" w14:textId="77777777" w:rsidR="00FA2C88" w:rsidRDefault="00FA2C88" w:rsidP="00D02B86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M</w:t>
            </w:r>
            <w:r w:rsidR="006E0719">
              <w:t xml:space="preserve">um would try and sort the difficult situations out using in-consistent strategies </w:t>
            </w:r>
          </w:p>
          <w:p w14:paraId="66CF2CEE" w14:textId="2F681CE9" w:rsidR="005F47A3" w:rsidRPr="002740B6" w:rsidRDefault="00D02B86" w:rsidP="00D02B86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 xml:space="preserve">Mum has </w:t>
            </w:r>
            <w:r w:rsidR="005F47A3">
              <w:t xml:space="preserve">recently received </w:t>
            </w:r>
            <w:r w:rsidR="00FA2C88">
              <w:t>diagnoses</w:t>
            </w:r>
            <w:r w:rsidR="005F47A3">
              <w:t xml:space="preserve"> of A</w:t>
            </w:r>
            <w:r w:rsidR="00FA2C88">
              <w:t xml:space="preserve">ttention </w:t>
            </w:r>
            <w:r w:rsidR="005F47A3">
              <w:t>D</w:t>
            </w:r>
            <w:r w:rsidR="00FA2C88">
              <w:t xml:space="preserve">eficit </w:t>
            </w:r>
            <w:r w:rsidR="005F47A3">
              <w:t>H</w:t>
            </w:r>
            <w:r w:rsidR="00FA2C88">
              <w:t xml:space="preserve">yperactivity </w:t>
            </w:r>
            <w:r w:rsidR="005F47A3">
              <w:t>D</w:t>
            </w:r>
            <w:r w:rsidR="00FA2C88">
              <w:t>isorder</w:t>
            </w:r>
            <w:r w:rsidR="005F47A3">
              <w:t xml:space="preserve"> </w:t>
            </w:r>
            <w:r w:rsidR="00FA2C88">
              <w:t xml:space="preserve">(ADHD) </w:t>
            </w:r>
            <w:r>
              <w:t xml:space="preserve">and had started new medication, and feels she can handle some situations better but wanted more tools her in her </w:t>
            </w:r>
            <w:r w:rsidR="00FA2C88">
              <w:t>toolbox</w:t>
            </w:r>
            <w:r>
              <w:t xml:space="preserve">. </w:t>
            </w:r>
          </w:p>
        </w:tc>
      </w:tr>
      <w:tr w:rsidR="002D4044" w:rsidRPr="002740B6" w14:paraId="165DAA4C" w14:textId="77777777" w:rsidTr="002362BC">
        <w:tc>
          <w:tcPr>
            <w:tcW w:w="3435" w:type="dxa"/>
            <w:shd w:val="clear" w:color="auto" w:fill="9CC2E5" w:themeFill="accent1" w:themeFillTint="99"/>
          </w:tcPr>
          <w:p w14:paraId="50B276B9" w14:textId="77777777" w:rsidR="008A1A86" w:rsidRDefault="008A1A86" w:rsidP="00564429">
            <w:pPr>
              <w:rPr>
                <w:b/>
              </w:rPr>
            </w:pPr>
            <w:r w:rsidRPr="008A1A86">
              <w:rPr>
                <w:b/>
              </w:rPr>
              <w:t xml:space="preserve">What outcomes have been </w:t>
            </w:r>
          </w:p>
          <w:p w14:paraId="0F5EE464" w14:textId="77777777" w:rsidR="002D4044" w:rsidRDefault="008A1A86" w:rsidP="00564429">
            <w:pPr>
              <w:rPr>
                <w:b/>
              </w:rPr>
            </w:pPr>
            <w:r w:rsidRPr="008A1A86">
              <w:rPr>
                <w:b/>
              </w:rPr>
              <w:t>achieved with the family</w:t>
            </w:r>
          </w:p>
          <w:p w14:paraId="4A45FBD0" w14:textId="77777777" w:rsidR="008A1A86" w:rsidRDefault="008A1A86" w:rsidP="00564429">
            <w:pPr>
              <w:rPr>
                <w:b/>
              </w:rPr>
            </w:pPr>
          </w:p>
          <w:p w14:paraId="298998F0" w14:textId="466C780A" w:rsidR="008A1A86" w:rsidRPr="002740B6" w:rsidRDefault="008A1A86" w:rsidP="00564429">
            <w:pPr>
              <w:rPr>
                <w:b/>
              </w:rPr>
            </w:pPr>
          </w:p>
        </w:tc>
        <w:tc>
          <w:tcPr>
            <w:tcW w:w="6771" w:type="dxa"/>
            <w:gridSpan w:val="2"/>
          </w:tcPr>
          <w:p w14:paraId="77CEF557" w14:textId="77777777" w:rsidR="00FA2C88" w:rsidRDefault="0009536F" w:rsidP="0009536F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 xml:space="preserve">Both parents attended 1-1 visits </w:t>
            </w:r>
            <w:r w:rsidR="00D02B86">
              <w:t>over a course of 3 months and</w:t>
            </w:r>
            <w:r>
              <w:t xml:space="preserve"> worked through</w:t>
            </w:r>
            <w:r w:rsidR="00D02B86">
              <w:t xml:space="preserve"> Care for the family</w:t>
            </w:r>
            <w:r w:rsidR="00FA2C88">
              <w:t xml:space="preserve"> - </w:t>
            </w:r>
            <w:r>
              <w:t>handling anger i</w:t>
            </w:r>
            <w:r w:rsidR="00FA2C88">
              <w:t>n the family workshop and Care f</w:t>
            </w:r>
            <w:r>
              <w:t xml:space="preserve">or the Family </w:t>
            </w:r>
            <w:r w:rsidR="00FA2C88">
              <w:t xml:space="preserve">- </w:t>
            </w:r>
            <w:r>
              <w:t>additional needs – ADHD.</w:t>
            </w:r>
          </w:p>
          <w:p w14:paraId="261E313C" w14:textId="77777777" w:rsidR="00FA2C88" w:rsidRDefault="0009536F" w:rsidP="0009536F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The family reflected on past events and situations and f</w:t>
            </w:r>
            <w:r w:rsidR="002E5C61">
              <w:t xml:space="preserve">elt that they could </w:t>
            </w:r>
            <w:proofErr w:type="gramStart"/>
            <w:r w:rsidR="002E5C61">
              <w:t>of</w:t>
            </w:r>
            <w:proofErr w:type="gramEnd"/>
            <w:r w:rsidR="002E5C61">
              <w:t xml:space="preserve"> handled difficult</w:t>
            </w:r>
            <w:r>
              <w:t xml:space="preserve"> situation</w:t>
            </w:r>
            <w:r w:rsidR="002E5C61">
              <w:t>s</w:t>
            </w:r>
            <w:r>
              <w:t xml:space="preserve"> differently</w:t>
            </w:r>
            <w:r w:rsidR="002E5C61">
              <w:t xml:space="preserve"> and</w:t>
            </w:r>
            <w:r>
              <w:t xml:space="preserve"> to deescalate it rather than escalate the </w:t>
            </w:r>
            <w:r w:rsidR="006F7905">
              <w:t>situation.</w:t>
            </w:r>
          </w:p>
          <w:p w14:paraId="7CE902C3" w14:textId="77777777" w:rsidR="00FA2C88" w:rsidRDefault="00D02B86" w:rsidP="0009536F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Parents engaged really well and complet</w:t>
            </w:r>
            <w:r w:rsidR="006F7905">
              <w:t>ed tasks weekly to help practice positive parenting s</w:t>
            </w:r>
            <w:r w:rsidR="00FA2C88">
              <w:t>trategies and shared these weekly</w:t>
            </w:r>
          </w:p>
          <w:p w14:paraId="5838F40E" w14:textId="77777777" w:rsidR="00FA2C88" w:rsidRDefault="002E5C61" w:rsidP="0009536F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Both Parents reflected on the use physical chastisement used in the past and felt remorseful.</w:t>
            </w:r>
          </w:p>
          <w:p w14:paraId="5546C0C2" w14:textId="6FD3350B" w:rsidR="002E5C61" w:rsidRPr="002740B6" w:rsidRDefault="002E5C61" w:rsidP="0009536F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A referral into ACTIV8 was completed for child A and she has really engaged with several activities.</w:t>
            </w:r>
            <w:r w:rsidR="00FA2C88">
              <w:t xml:space="preserve"> </w:t>
            </w:r>
            <w:r>
              <w:t xml:space="preserve">Parents report due to this child A sleeps through most nights and the </w:t>
            </w:r>
            <w:r w:rsidR="00FA2C88">
              <w:t>night-time</w:t>
            </w:r>
            <w:r>
              <w:t xml:space="preserve"> routine is a lot more stress free. </w:t>
            </w:r>
          </w:p>
        </w:tc>
      </w:tr>
      <w:tr w:rsidR="002D4044" w:rsidRPr="002740B6" w14:paraId="2ACBDCDE" w14:textId="77777777" w:rsidTr="002362BC">
        <w:tc>
          <w:tcPr>
            <w:tcW w:w="3435" w:type="dxa"/>
            <w:shd w:val="clear" w:color="auto" w:fill="9CC2E5" w:themeFill="accent1" w:themeFillTint="99"/>
          </w:tcPr>
          <w:p w14:paraId="119A7A6D" w14:textId="1BA5EC61" w:rsidR="002D4044" w:rsidRPr="002740B6" w:rsidRDefault="008A1A86" w:rsidP="00055CF5">
            <w:r w:rsidRPr="008A1A86">
              <w:rPr>
                <w:b/>
              </w:rPr>
              <w:t>Have there been any specific challenges faced by the family, and how were they overcome?</w:t>
            </w:r>
            <w:r w:rsidRPr="008A1A86">
              <w:rPr>
                <w:b/>
              </w:rPr>
              <w:tab/>
            </w:r>
            <w:r w:rsidRPr="008A1A86">
              <w:rPr>
                <w:b/>
              </w:rPr>
              <w:tab/>
            </w:r>
          </w:p>
        </w:tc>
        <w:tc>
          <w:tcPr>
            <w:tcW w:w="6771" w:type="dxa"/>
            <w:gridSpan w:val="2"/>
          </w:tcPr>
          <w:p w14:paraId="50187D4E" w14:textId="77777777" w:rsidR="00DF7B4E" w:rsidRDefault="006D7F2D" w:rsidP="00E57B34">
            <w:pPr>
              <w:pStyle w:val="ListParagraph"/>
              <w:numPr>
                <w:ilvl w:val="0"/>
                <w:numId w:val="7"/>
              </w:numPr>
              <w:spacing w:after="120" w:line="240" w:lineRule="auto"/>
            </w:pPr>
            <w:r>
              <w:t xml:space="preserve">Dad expressed he finds it </w:t>
            </w:r>
            <w:r w:rsidR="00FA2C88">
              <w:t>hard</w:t>
            </w:r>
            <w:r>
              <w:t xml:space="preserve"> to express his emotions especially to his child, and said it </w:t>
            </w:r>
            <w:r w:rsidR="00DF7B4E">
              <w:t>did not</w:t>
            </w:r>
            <w:r>
              <w:t xml:space="preserve"> feel right to speak to his partner about it.</w:t>
            </w:r>
          </w:p>
          <w:p w14:paraId="69AF117D" w14:textId="77777777" w:rsidR="00DF7B4E" w:rsidRDefault="006F7905" w:rsidP="00E57B34">
            <w:pPr>
              <w:pStyle w:val="ListParagraph"/>
              <w:numPr>
                <w:ilvl w:val="0"/>
                <w:numId w:val="7"/>
              </w:numPr>
              <w:spacing w:after="120" w:line="240" w:lineRule="auto"/>
            </w:pPr>
            <w:r>
              <w:t>Dad practi</w:t>
            </w:r>
            <w:r w:rsidR="00DF7B4E">
              <w:t xml:space="preserve">sed this in </w:t>
            </w:r>
            <w:r>
              <w:t xml:space="preserve">sessions and with his partner </w:t>
            </w:r>
            <w:r w:rsidR="00DF7B4E">
              <w:t xml:space="preserve">at home </w:t>
            </w:r>
            <w:r>
              <w:t>through</w:t>
            </w:r>
            <w:r w:rsidR="00DF7B4E">
              <w:t xml:space="preserve"> the week and fed back in </w:t>
            </w:r>
            <w:r>
              <w:t xml:space="preserve">one of the sessions </w:t>
            </w:r>
            <w:r w:rsidRPr="00DF7B4E">
              <w:rPr>
                <w:i/>
              </w:rPr>
              <w:t>“ I know when I am feeling angry and I let child A know and she will give me some space now “</w:t>
            </w:r>
            <w:r>
              <w:t xml:space="preserve"> </w:t>
            </w:r>
          </w:p>
          <w:p w14:paraId="57252E84" w14:textId="634B9FB0" w:rsidR="00DF7B4E" w:rsidRDefault="006D7F2D" w:rsidP="00E57B34">
            <w:pPr>
              <w:pStyle w:val="ListParagraph"/>
              <w:numPr>
                <w:ilvl w:val="0"/>
                <w:numId w:val="7"/>
              </w:numPr>
              <w:spacing w:after="120" w:line="240" w:lineRule="auto"/>
            </w:pPr>
            <w:r>
              <w:t xml:space="preserve">At the end of my work with the family </w:t>
            </w:r>
            <w:r w:rsidR="00DE5434">
              <w:t xml:space="preserve">mum and </w:t>
            </w:r>
            <w:r>
              <w:t xml:space="preserve">Dad </w:t>
            </w:r>
            <w:r w:rsidR="00DF7B4E">
              <w:t>expressed,</w:t>
            </w:r>
            <w:r>
              <w:t xml:space="preserve"> he had more tools </w:t>
            </w:r>
            <w:r w:rsidR="006F7905">
              <w:t xml:space="preserve">to handle a difficult situation and was teaching child A to do the same. </w:t>
            </w:r>
          </w:p>
          <w:p w14:paraId="6E576BB4" w14:textId="588BBD1C" w:rsidR="00DE5434" w:rsidRPr="002740B6" w:rsidRDefault="00DF7B4E" w:rsidP="00E57B34">
            <w:pPr>
              <w:pStyle w:val="ListParagraph"/>
              <w:numPr>
                <w:ilvl w:val="0"/>
                <w:numId w:val="7"/>
              </w:numPr>
              <w:spacing w:after="120" w:line="240" w:lineRule="auto"/>
            </w:pPr>
            <w:r>
              <w:t>At the beginning of working with parent, p</w:t>
            </w:r>
            <w:r w:rsidR="00DE5434">
              <w:t xml:space="preserve">arents where not on the same page and argued in front of the child. Parents will now take the time to discuss appropriate boundaries at an appropriate time and place. </w:t>
            </w:r>
          </w:p>
        </w:tc>
      </w:tr>
      <w:tr w:rsidR="008A1A86" w:rsidRPr="002740B6" w14:paraId="2EE68ECC" w14:textId="77777777" w:rsidTr="002362BC">
        <w:tc>
          <w:tcPr>
            <w:tcW w:w="3435" w:type="dxa"/>
            <w:shd w:val="clear" w:color="auto" w:fill="9CC2E5" w:themeFill="accent1" w:themeFillTint="99"/>
          </w:tcPr>
          <w:p w14:paraId="2B1DB47B" w14:textId="2992C077" w:rsidR="008A1A86" w:rsidRDefault="008A1A86" w:rsidP="00055CF5">
            <w:pPr>
              <w:rPr>
                <w:b/>
              </w:rPr>
            </w:pPr>
            <w:r w:rsidRPr="008A1A86">
              <w:rPr>
                <w:b/>
              </w:rPr>
              <w:t>What is the participant’s situation now</w:t>
            </w:r>
            <w:r>
              <w:rPr>
                <w:b/>
              </w:rPr>
              <w:t>?</w:t>
            </w:r>
          </w:p>
          <w:p w14:paraId="0B31CE5E" w14:textId="055F110C" w:rsidR="008A1A86" w:rsidRPr="008A1A86" w:rsidRDefault="008A1A86" w:rsidP="00055CF5">
            <w:pPr>
              <w:rPr>
                <w:b/>
              </w:rPr>
            </w:pPr>
            <w:r w:rsidRPr="008A1A86">
              <w:rPr>
                <w:b/>
              </w:rPr>
              <w:tab/>
            </w:r>
            <w:r w:rsidRPr="008A1A86">
              <w:rPr>
                <w:b/>
              </w:rPr>
              <w:tab/>
            </w:r>
          </w:p>
        </w:tc>
        <w:tc>
          <w:tcPr>
            <w:tcW w:w="6771" w:type="dxa"/>
            <w:gridSpan w:val="2"/>
          </w:tcPr>
          <w:p w14:paraId="21F7FEBA" w14:textId="77777777" w:rsidR="00DF7B4E" w:rsidRDefault="006F7905" w:rsidP="00E57B34">
            <w:pPr>
              <w:pStyle w:val="ListParagraph"/>
              <w:numPr>
                <w:ilvl w:val="0"/>
                <w:numId w:val="8"/>
              </w:numPr>
              <w:spacing w:after="120" w:line="240" w:lineRule="auto"/>
            </w:pPr>
            <w:r>
              <w:t xml:space="preserve">Both parents have lots of strategies on how to manage a difficult situation. </w:t>
            </w:r>
          </w:p>
          <w:p w14:paraId="43FF303E" w14:textId="77777777" w:rsidR="00DF7B4E" w:rsidRDefault="006F7905" w:rsidP="00E57B34">
            <w:pPr>
              <w:pStyle w:val="ListParagraph"/>
              <w:numPr>
                <w:ilvl w:val="0"/>
                <w:numId w:val="8"/>
              </w:numPr>
              <w:spacing w:after="120" w:line="240" w:lineRule="auto"/>
            </w:pPr>
            <w:r>
              <w:t>Parent’s report that the work completed have really helped them and brought them closer together as a family.</w:t>
            </w:r>
          </w:p>
          <w:p w14:paraId="342471DE" w14:textId="77777777" w:rsidR="00DF7B4E" w:rsidRDefault="002E5C61" w:rsidP="00E57B34">
            <w:pPr>
              <w:pStyle w:val="ListParagraph"/>
              <w:numPr>
                <w:ilvl w:val="0"/>
                <w:numId w:val="8"/>
              </w:numPr>
              <w:spacing w:after="120" w:line="240" w:lineRule="auto"/>
            </w:pPr>
            <w:r>
              <w:t>Child A is also receiving further support in school – parents have a great relationship with the school and they communicate on regularly basis on what’s not working and what is working so</w:t>
            </w:r>
            <w:r w:rsidR="00DF7B4E">
              <w:t xml:space="preserve"> that home life and school life have a consistent routine in place for child A.</w:t>
            </w:r>
          </w:p>
          <w:p w14:paraId="10C69FA1" w14:textId="370E2168" w:rsidR="00DE5434" w:rsidRPr="002740B6" w:rsidRDefault="00DE5434" w:rsidP="00E57B34">
            <w:pPr>
              <w:pStyle w:val="ListParagraph"/>
              <w:numPr>
                <w:ilvl w:val="0"/>
                <w:numId w:val="8"/>
              </w:numPr>
              <w:spacing w:after="120" w:line="240" w:lineRule="auto"/>
            </w:pPr>
            <w:r>
              <w:t>Child A attends ACTIV8 a couple of times a week.</w:t>
            </w:r>
          </w:p>
        </w:tc>
      </w:tr>
      <w:tr w:rsidR="008A1A86" w:rsidRPr="002740B6" w14:paraId="4AF29663" w14:textId="77777777" w:rsidTr="002362BC">
        <w:tc>
          <w:tcPr>
            <w:tcW w:w="3435" w:type="dxa"/>
            <w:shd w:val="clear" w:color="auto" w:fill="9CC2E5" w:themeFill="accent1" w:themeFillTint="99"/>
          </w:tcPr>
          <w:p w14:paraId="42418ECA" w14:textId="77777777" w:rsidR="008A1A86" w:rsidRDefault="008A1A86" w:rsidP="00055CF5">
            <w:pPr>
              <w:rPr>
                <w:b/>
              </w:rPr>
            </w:pPr>
            <w:r>
              <w:rPr>
                <w:b/>
              </w:rPr>
              <w:t xml:space="preserve">Any Quotes / feedback </w:t>
            </w:r>
          </w:p>
          <w:p w14:paraId="3DED1A47" w14:textId="77777777" w:rsidR="008A1A86" w:rsidRDefault="008A1A86" w:rsidP="00055CF5">
            <w:pPr>
              <w:rPr>
                <w:b/>
              </w:rPr>
            </w:pPr>
          </w:p>
          <w:p w14:paraId="5B9958E6" w14:textId="680FB705" w:rsidR="008A1A86" w:rsidRPr="008A1A86" w:rsidRDefault="008A1A86" w:rsidP="00055CF5">
            <w:pPr>
              <w:rPr>
                <w:b/>
              </w:rPr>
            </w:pPr>
          </w:p>
        </w:tc>
        <w:tc>
          <w:tcPr>
            <w:tcW w:w="6771" w:type="dxa"/>
            <w:gridSpan w:val="2"/>
          </w:tcPr>
          <w:p w14:paraId="24F44B1E" w14:textId="5F629F7B" w:rsidR="008A1A86" w:rsidRPr="002740B6" w:rsidRDefault="00712BA5" w:rsidP="00DE5434">
            <w:pPr>
              <w:spacing w:after="120"/>
            </w:pPr>
            <w:r>
              <w:t xml:space="preserve">Since </w:t>
            </w:r>
            <w:r w:rsidR="00DE5434">
              <w:t xml:space="preserve">completing the work the family is closer than ever! </w:t>
            </w:r>
            <w:r w:rsidR="00FA2C88">
              <w:t>Everyone</w:t>
            </w:r>
            <w:r w:rsidR="00DE5434">
              <w:t xml:space="preserve"> is in a much happier place. </w:t>
            </w:r>
          </w:p>
        </w:tc>
      </w:tr>
    </w:tbl>
    <w:p w14:paraId="69E4E984" w14:textId="77777777" w:rsidR="002D4044" w:rsidRPr="002740B6" w:rsidRDefault="002D4044" w:rsidP="00300BE6"/>
    <w:p w14:paraId="5EE7F860" w14:textId="77777777" w:rsidR="00564429" w:rsidRPr="002740B6" w:rsidRDefault="00564429" w:rsidP="009E3A47"/>
    <w:sectPr w:rsidR="00564429" w:rsidRPr="002740B6" w:rsidSect="0025664C">
      <w:pgSz w:w="11906" w:h="16838"/>
      <w:pgMar w:top="709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2B4C"/>
    <w:multiLevelType w:val="hybridMultilevel"/>
    <w:tmpl w:val="7682C6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66390"/>
    <w:multiLevelType w:val="hybridMultilevel"/>
    <w:tmpl w:val="B7A6E428"/>
    <w:lvl w:ilvl="0" w:tplc="161CA0FE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24DFE"/>
    <w:multiLevelType w:val="hybridMultilevel"/>
    <w:tmpl w:val="A6C0BF6A"/>
    <w:lvl w:ilvl="0" w:tplc="161CA0FE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06415"/>
    <w:multiLevelType w:val="hybridMultilevel"/>
    <w:tmpl w:val="B1CEA5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B4623F"/>
    <w:multiLevelType w:val="hybridMultilevel"/>
    <w:tmpl w:val="9BCAFB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996FCB"/>
    <w:multiLevelType w:val="hybridMultilevel"/>
    <w:tmpl w:val="6102108A"/>
    <w:lvl w:ilvl="0" w:tplc="9F38B7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8C712F"/>
    <w:multiLevelType w:val="hybridMultilevel"/>
    <w:tmpl w:val="D3609B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E467B9"/>
    <w:multiLevelType w:val="hybridMultilevel"/>
    <w:tmpl w:val="BE427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509902">
    <w:abstractNumId w:val="5"/>
  </w:num>
  <w:num w:numId="2" w16cid:durableId="1970085611">
    <w:abstractNumId w:val="7"/>
  </w:num>
  <w:num w:numId="3" w16cid:durableId="1454903327">
    <w:abstractNumId w:val="1"/>
  </w:num>
  <w:num w:numId="4" w16cid:durableId="1633093670">
    <w:abstractNumId w:val="2"/>
  </w:num>
  <w:num w:numId="5" w16cid:durableId="448624513">
    <w:abstractNumId w:val="4"/>
  </w:num>
  <w:num w:numId="6" w16cid:durableId="68428423">
    <w:abstractNumId w:val="3"/>
  </w:num>
  <w:num w:numId="7" w16cid:durableId="377244480">
    <w:abstractNumId w:val="6"/>
  </w:num>
  <w:num w:numId="8" w16cid:durableId="559436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044"/>
    <w:rsid w:val="0001261D"/>
    <w:rsid w:val="00055CF5"/>
    <w:rsid w:val="00090F58"/>
    <w:rsid w:val="0009536F"/>
    <w:rsid w:val="000F7B3A"/>
    <w:rsid w:val="001A7FB3"/>
    <w:rsid w:val="001D0DB6"/>
    <w:rsid w:val="001F0DC3"/>
    <w:rsid w:val="00203FF9"/>
    <w:rsid w:val="002362BC"/>
    <w:rsid w:val="0025664C"/>
    <w:rsid w:val="002740B6"/>
    <w:rsid w:val="002D4044"/>
    <w:rsid w:val="002E5C61"/>
    <w:rsid w:val="00300BE6"/>
    <w:rsid w:val="00317D31"/>
    <w:rsid w:val="003B7ED6"/>
    <w:rsid w:val="003F2985"/>
    <w:rsid w:val="0041164E"/>
    <w:rsid w:val="00417F3C"/>
    <w:rsid w:val="004442EE"/>
    <w:rsid w:val="004C4EB0"/>
    <w:rsid w:val="00564429"/>
    <w:rsid w:val="00570C26"/>
    <w:rsid w:val="00577EBB"/>
    <w:rsid w:val="005822D3"/>
    <w:rsid w:val="005F47A3"/>
    <w:rsid w:val="006A4A53"/>
    <w:rsid w:val="006C1324"/>
    <w:rsid w:val="006D7F2D"/>
    <w:rsid w:val="006E0719"/>
    <w:rsid w:val="006F7905"/>
    <w:rsid w:val="00712BA5"/>
    <w:rsid w:val="008252FC"/>
    <w:rsid w:val="008430B7"/>
    <w:rsid w:val="0089059F"/>
    <w:rsid w:val="008A1A86"/>
    <w:rsid w:val="00926B2C"/>
    <w:rsid w:val="009E3A47"/>
    <w:rsid w:val="00A5622A"/>
    <w:rsid w:val="00A75088"/>
    <w:rsid w:val="00A9586C"/>
    <w:rsid w:val="00AE26D1"/>
    <w:rsid w:val="00B2596F"/>
    <w:rsid w:val="00BD1789"/>
    <w:rsid w:val="00BD60DC"/>
    <w:rsid w:val="00C52C50"/>
    <w:rsid w:val="00C56D64"/>
    <w:rsid w:val="00CF6C9C"/>
    <w:rsid w:val="00D02B86"/>
    <w:rsid w:val="00D4028A"/>
    <w:rsid w:val="00D4038A"/>
    <w:rsid w:val="00D573AC"/>
    <w:rsid w:val="00DE5434"/>
    <w:rsid w:val="00DF7B4E"/>
    <w:rsid w:val="00E31627"/>
    <w:rsid w:val="00E40164"/>
    <w:rsid w:val="00E54255"/>
    <w:rsid w:val="00E57B34"/>
    <w:rsid w:val="00E80339"/>
    <w:rsid w:val="00E81E6D"/>
    <w:rsid w:val="00EB2F68"/>
    <w:rsid w:val="00F36B9A"/>
    <w:rsid w:val="00FA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FF421"/>
  <w15:docId w15:val="{DFB8444D-6AE6-45CC-9D23-ADA6DA19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4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5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08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A4A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4A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4A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A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4A5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B2F6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tadata xmlns="http://www.objective.com/ecm/document/metadata/FF3C5B18883D4E21973B57C2EEED7FD1" version="1.0.0">
  <systemFields>
    <field name="Objective-Id">
      <value order="0">A25084930</value>
    </field>
    <field name="Objective-Title">
      <value order="0">Annex I - ICF Case Study Template 2019 - final</value>
    </field>
    <field name="Objective-Description">
      <value order="0"/>
    </field>
    <field name="Objective-CreationStamp">
      <value order="0">2019-01-31T15:01:53Z</value>
    </field>
    <field name="Objective-IsApproved">
      <value order="0">false</value>
    </field>
    <field name="Objective-IsPublished">
      <value order="0">true</value>
    </field>
    <field name="Objective-DatePublished">
      <value order="0">2019-01-31T18:00:00Z</value>
    </field>
    <field name="Objective-ModificationStamp">
      <value order="0">2019-02-01T12:57:45Z</value>
    </field>
    <field name="Objective-Owner">
      <value order="0">Davies, Shelley (HSS - Social Services and Integration)</value>
    </field>
    <field name="Objective-Path">
      <value order="0">Objective Global Folder:Business File Plan:Health &amp; Social Services (HSS):Health &amp; Social Services (HSS) - SSID - Partnership &amp; Cooperation:1 - Save:Partnership and Integration Branch:ICF - Integrated Care Fund:Forms, Templates and Guidance - 2016-2017 - Integrated Care Fund :ICF Guidance 2019-21 - Final 2019 guidance with annexes</value>
    </field>
    <field name="Objective-Parent">
      <value order="0">ICF Guidance 2019-21 - Final 2019 guidance with annexes</value>
    </field>
    <field name="Objective-State">
      <value order="0">Published</value>
    </field>
    <field name="Objective-VersionId">
      <value order="0">vA49838708</value>
    </field>
    <field name="Objective-Version">
      <value order="0">4.0</value>
    </field>
    <field name="Objective-VersionNumber">
      <value order="0">5</value>
    </field>
    <field name="Objective-VersionComment">
      <value order="0"/>
    </field>
    <field name="Objective-FileNumber">
      <value order="0">qA1256821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2019-01-31T23:59:59Z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DFB1AF28-EB54-4FE3-BEB4-58005A983C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Carmarthenshire County Council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McClymont</dc:creator>
  <cp:lastModifiedBy>Herneman, Michelle (PSWL - Communities &amp; Tackling Poverty)</cp:lastModifiedBy>
  <cp:revision>3</cp:revision>
  <cp:lastPrinted>2017-09-14T16:42:00Z</cp:lastPrinted>
  <dcterms:created xsi:type="dcterms:W3CDTF">2024-05-08T08:09:00Z</dcterms:created>
  <dcterms:modified xsi:type="dcterms:W3CDTF">2024-06-17T09:21:00Z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A25084930</vt:lpwstr>
  </property>
  <property fmtid="{D5CDD505-2E9C-101B-9397-08002B2CF9AE}" pid="4" name="Objective-Title">
    <vt:lpwstr>Annex I - ICF Case Study Template 2019 - final</vt:lpwstr>
  </property>
  <property fmtid="{D5CDD505-2E9C-101B-9397-08002B2CF9AE}" pid="5" name="Objective-Description">
    <vt:lpwstr/>
  </property>
  <property fmtid="{D5CDD505-2E9C-101B-9397-08002B2CF9AE}" pid="6" name="Objective-CreationStamp">
    <vt:filetime>2019-01-31T15:02:00Z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2019-01-31T18:00:00Z</vt:filetime>
  </property>
  <property fmtid="{D5CDD505-2E9C-101B-9397-08002B2CF9AE}" pid="10" name="Objective-ModificationStamp">
    <vt:filetime>2019-02-01T12:57:45Z</vt:filetime>
  </property>
  <property fmtid="{D5CDD505-2E9C-101B-9397-08002B2CF9AE}" pid="11" name="Objective-Owner">
    <vt:lpwstr>Davies, Shelley (HSS - Social Services and Integration)</vt:lpwstr>
  </property>
  <property fmtid="{D5CDD505-2E9C-101B-9397-08002B2CF9AE}" pid="12" name="Objective-Path">
    <vt:lpwstr>Objective Global Folder:Business File Plan:Health &amp; Social Services (HSS):Health &amp; Social Services (HSS) - SSID - Partnership &amp; Cooperation:1 - Save:Partnership and Integration Branch:ICF - Integrated Care Fund:Forms, Templates and Guidance - 2016-2017 - </vt:lpwstr>
  </property>
  <property fmtid="{D5CDD505-2E9C-101B-9397-08002B2CF9AE}" pid="13" name="Objective-Parent">
    <vt:lpwstr>ICF Guidance 2019-21 - Final 2019 guidance with annexes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vA49838708</vt:lpwstr>
  </property>
  <property fmtid="{D5CDD505-2E9C-101B-9397-08002B2CF9AE}" pid="16" name="Objective-Version">
    <vt:lpwstr>4.0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>qA1256821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Language">
    <vt:lpwstr>English (eng)</vt:lpwstr>
  </property>
  <property fmtid="{D5CDD505-2E9C-101B-9397-08002B2CF9AE}" pid="23" name="Objective-Date Acquired">
    <vt:filetime>2019-01-31T23:59:59Z</vt:filetime>
  </property>
  <property fmtid="{D5CDD505-2E9C-101B-9397-08002B2CF9AE}" pid="24" name="Objective-What to Keep">
    <vt:lpwstr>No</vt:lpwstr>
  </property>
  <property fmtid="{D5CDD505-2E9C-101B-9397-08002B2CF9AE}" pid="25" name="Objective-Official Transl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Language [system]">
    <vt:lpwstr>English (eng)</vt:lpwstr>
  </property>
  <property fmtid="{D5CDD505-2E9C-101B-9397-08002B2CF9AE}" pid="29" name="Objective-Date Acquired [system]">
    <vt:filetime>2019-01-31T00:00:00Z</vt:filetime>
  </property>
  <property fmtid="{D5CDD505-2E9C-101B-9397-08002B2CF9AE}" pid="30" name="Objective-What to Keep [system]">
    <vt:lpwstr>No</vt:lpwstr>
  </property>
  <property fmtid="{D5CDD505-2E9C-101B-9397-08002B2CF9AE}" pid="31" name="Objective-Official Translation [system]">
    <vt:lpwstr/>
  </property>
  <property fmtid="{D5CDD505-2E9C-101B-9397-08002B2CF9AE}" pid="32" name="Objective-Connect Creator [system]">
    <vt:lpwstr/>
  </property>
</Properties>
</file>