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3" w:type="dxa"/>
        <w:tblLook w:val="04A0" w:firstRow="1" w:lastRow="0" w:firstColumn="1" w:lastColumn="0" w:noHBand="0" w:noVBand="1"/>
      </w:tblPr>
      <w:tblGrid>
        <w:gridCol w:w="9013"/>
      </w:tblGrid>
      <w:tr w:rsidR="00BC77C1" w:rsidRPr="00BC77C1" w14:paraId="47AD3955" w14:textId="77777777" w:rsidTr="00DD2951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77B024" w14:textId="75352F6B" w:rsidR="00BC77C1" w:rsidRPr="00BC77C1" w:rsidRDefault="00BC77C1" w:rsidP="00BC7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</w:pPr>
            <w:r w:rsidRPr="00BC77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FEEDBACK ACORN PROJECT GROUPS – </w:t>
            </w:r>
            <w:r w:rsidR="00DD29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>APRIL</w:t>
            </w:r>
            <w:r w:rsidRPr="00BC77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 – </w:t>
            </w:r>
            <w:r w:rsidR="00DD29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JULY </w:t>
            </w:r>
            <w:r w:rsidRPr="00BC77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n-GB"/>
                <w14:ligatures w14:val="none"/>
              </w:rPr>
              <w:t xml:space="preserve">24 </w:t>
            </w:r>
          </w:p>
        </w:tc>
      </w:tr>
      <w:tr w:rsidR="00BC77C1" w:rsidRPr="00BC77C1" w14:paraId="72BA2D66" w14:textId="77777777" w:rsidTr="00DD2951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5B7D5888" w14:textId="2749F9E6" w:rsidR="00BC77C1" w:rsidRPr="00BC77C1" w:rsidRDefault="00BC77C1" w:rsidP="00BC7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BC77C1" w:rsidRPr="00BC77C1" w14:paraId="1F57BF39" w14:textId="77777777" w:rsidTr="00DD2951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860417" w14:textId="2B52EC8F" w:rsidR="00BC77C1" w:rsidRPr="00BC77C1" w:rsidRDefault="00BC77C1" w:rsidP="00BC77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BC77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CIRCLE OF SECURITY PARENT PROGRAMME</w:t>
            </w:r>
          </w:p>
        </w:tc>
      </w:tr>
      <w:tr w:rsidR="00DF777E" w:rsidRPr="00DF777E" w14:paraId="4667F38C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CFD01F" w14:textId="77777777" w:rsidR="00E34AEC" w:rsidRPr="00966EE2" w:rsidRDefault="00E34AEC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ECC806F" w14:textId="0B9AAC47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to have that group session to be able to talk through our life experiences and share our thoughts about how we feel about our struggles.</w:t>
            </w:r>
          </w:p>
        </w:tc>
      </w:tr>
      <w:tr w:rsidR="00DF777E" w:rsidRPr="00DF777E" w14:paraId="4E58FA6C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F717CE" w14:textId="77777777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Really good course. I'm so glad I joined. I definitely understand my children's behaviour better which has caused fewer </w:t>
            </w:r>
            <w:proofErr w:type="gram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tantrums</w:t>
            </w:r>
            <w:proofErr w:type="gram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we are having more cuddles. </w:t>
            </w:r>
          </w:p>
        </w:tc>
      </w:tr>
      <w:tr w:rsidR="00DF777E" w:rsidRPr="00DF777E" w14:paraId="01AD538E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8BF11A" w14:textId="02136CBD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found the circle of security very helpful,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found that the shark music interesting and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could see how my shark music plays a big part in my parentin</w:t>
            </w:r>
            <w:r w:rsidR="00B0584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</w:t>
            </w: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have noticed the difference in being the bigger, stronger, wiser parent and how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can sometimes be mean that's a big thing for me.</w:t>
            </w:r>
          </w:p>
        </w:tc>
      </w:tr>
      <w:tr w:rsidR="00DF777E" w:rsidRPr="00DF777E" w14:paraId="385C7696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6B31A5" w14:textId="74D0A286" w:rsidR="00DF777E" w:rsidRPr="00DF777E" w:rsidRDefault="006549F4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966E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Parent Advisor was</w:t>
            </w:r>
            <w:r w:rsidR="00DF777E"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full of knowledge and helped me massively. The group was lovely, could be </w:t>
            </w:r>
            <w:proofErr w:type="gramStart"/>
            <w:r w:rsidR="00DF777E"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really open</w:t>
            </w:r>
            <w:proofErr w:type="gramEnd"/>
            <w:r w:rsidR="00DF777E"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honest with our experiences. Really enjoyed this group and </w:t>
            </w:r>
            <w:proofErr w:type="gramStart"/>
            <w:r w:rsidR="00DF777E"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its</w:t>
            </w:r>
            <w:proofErr w:type="gramEnd"/>
            <w:r w:rsidR="00DF777E"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given me advice and strategies to help with my parenting. </w:t>
            </w:r>
          </w:p>
        </w:tc>
      </w:tr>
      <w:tr w:rsidR="00DF777E" w:rsidRPr="00DF777E" w14:paraId="6701E7E8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A59996" w14:textId="20DC5A3F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 come to these courses hoping to go away with at least just one thing that I can use to help my son. Like </w:t>
            </w:r>
            <w:proofErr w:type="gram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of</w:t>
            </w:r>
            <w:proofErr w:type="gram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courses I have been on, this one has provided me with plenty to take away. I am putting the things I have learnt into practice at home and the difference is plain to see. </w:t>
            </w:r>
            <w:r w:rsidR="00D56DC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Parent Advisor </w:t>
            </w: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always delivers these courses in a way that everybody can understand. Beautifully delivered and extremely helpful. This was a very good use of my time. Thank you very much </w:t>
            </w:r>
          </w:p>
        </w:tc>
      </w:tr>
      <w:tr w:rsidR="00DF777E" w:rsidRPr="00DF777E" w14:paraId="5828B310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3B61EE" w14:textId="4842C17E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Felt valued and understood. </w:t>
            </w:r>
            <w:r w:rsidR="007D4B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Parent Advisors</w:t>
            </w: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went above and beyond in supporting me. I have been positively vocal about this course and have been recommending to others. I have been much calmer in my approach to my children's needs and although there is a long journey </w:t>
            </w:r>
            <w:proofErr w:type="gram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ahead</w:t>
            </w:r>
            <w:proofErr w:type="gram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 feel confident that I am more in tune with th</w:t>
            </w:r>
            <w:r w:rsidR="007D4B8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</w:t>
            </w: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 emotional needs.</w:t>
            </w:r>
          </w:p>
        </w:tc>
      </w:tr>
      <w:tr w:rsidR="00DF777E" w:rsidRPr="00DF777E" w14:paraId="05BA941C" w14:textId="77777777" w:rsidTr="00DF777E">
        <w:trPr>
          <w:trHeight w:val="333"/>
        </w:trPr>
        <w:tc>
          <w:tcPr>
            <w:tcW w:w="901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6A5138" w14:textId="77777777" w:rsidR="00DF777E" w:rsidRPr="00DF777E" w:rsidRDefault="00DF777E" w:rsidP="00DF77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programme and support </w:t>
            </w:r>
            <w:proofErr w:type="gram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</w:t>
            </w:r>
            <w:proofErr w:type="gram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helped myself and my family in so many different ways. I have a more secure understanding of behaviours, strategies and approaches and as a whole feel more equipped and positive.</w:t>
            </w:r>
          </w:p>
        </w:tc>
      </w:tr>
    </w:tbl>
    <w:p w14:paraId="2A45BCC4" w14:textId="77777777" w:rsidR="00BC77C1" w:rsidRDefault="00BC77C1"/>
    <w:p w14:paraId="5B7E16D5" w14:textId="63428C4C" w:rsidR="00BC77C1" w:rsidRDefault="00BC77C1">
      <w:r>
        <w:t xml:space="preserve">TAKE 3 TEENAGE PARENT PROGRAMME 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9026"/>
      </w:tblGrid>
      <w:tr w:rsidR="00BC77C1" w:rsidRPr="00BC77C1" w14:paraId="67A33AC3" w14:textId="77777777" w:rsidTr="00BC77C1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1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3523F6" w:rsidRPr="003523F6" w14:paraId="05F4C613" w14:textId="77777777" w:rsidTr="007D4B88">
              <w:trPr>
                <w:trHeight w:val="300"/>
              </w:trPr>
              <w:tc>
                <w:tcPr>
                  <w:tcW w:w="8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1930F35C" w14:textId="77777777" w:rsidR="003523F6" w:rsidRPr="003523F6" w:rsidRDefault="003523F6" w:rsidP="003523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I found a lot of support from the course and helped give me confidence in some ways I was already parenting plus some tools to take away </w:t>
                  </w:r>
                  <w:proofErr w:type="gramStart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>in particular concentrating</w:t>
                  </w:r>
                  <w:proofErr w:type="gramEnd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 on listening to my child and actually hearing and respecting what my child is saying</w:t>
                  </w:r>
                </w:p>
              </w:tc>
            </w:tr>
            <w:tr w:rsidR="003523F6" w:rsidRPr="003523F6" w14:paraId="5C37294A" w14:textId="77777777" w:rsidTr="007D4B88">
              <w:trPr>
                <w:trHeight w:val="300"/>
              </w:trPr>
              <w:tc>
                <w:tcPr>
                  <w:tcW w:w="88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5F7C7B" w14:textId="047F585A" w:rsidR="003523F6" w:rsidRPr="003523F6" w:rsidRDefault="003523F6" w:rsidP="003523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</w:pPr>
                  <w:proofErr w:type="spellStart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>i</w:t>
                  </w:r>
                  <w:proofErr w:type="spellEnd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 liked the way things were explained was </w:t>
                  </w:r>
                  <w:proofErr w:type="gramStart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>really good</w:t>
                  </w:r>
                  <w:proofErr w:type="gramEnd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 and that </w:t>
                  </w:r>
                  <w:r w:rsidR="007D4B88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Parent Advisor </w:t>
                  </w:r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took time out to explain it. liked the videos, enjoyed the other </w:t>
                  </w:r>
                  <w:proofErr w:type="gramStart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>lady's</w:t>
                  </w:r>
                  <w:proofErr w:type="gramEnd"/>
                  <w:r w:rsidRPr="003523F6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GB"/>
                      <w14:ligatures w14:val="none"/>
                    </w:rPr>
                    <w:t xml:space="preserve"> in the group and the comments and the conversations </w:t>
                  </w:r>
                </w:p>
              </w:tc>
            </w:tr>
          </w:tbl>
          <w:p w14:paraId="22746DC1" w14:textId="77777777" w:rsidR="00BC77C1" w:rsidRPr="00BC77C1" w:rsidRDefault="00BC77C1" w:rsidP="00BC7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67CA9CC4" w14:textId="77777777" w:rsidR="00BC77C1" w:rsidRDefault="00BC77C1"/>
    <w:p w14:paraId="618E5C6E" w14:textId="1AD746A0" w:rsidR="00BC77C1" w:rsidRDefault="00BC77C1">
      <w:r>
        <w:t xml:space="preserve">1-1 BESPOKE SUPPORT </w:t>
      </w:r>
    </w:p>
    <w:tbl>
      <w:tblPr>
        <w:tblW w:w="90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67783" w:rsidRPr="00167783" w14:paraId="6CDE637D" w14:textId="77777777" w:rsidTr="00167783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0AB0A" w14:textId="77777777" w:rsidR="00167783" w:rsidRPr="00167783" w:rsidRDefault="00167783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This support has been extremely beneficial to our family lives. We are better equipped to deal with the </w:t>
            </w:r>
            <w:proofErr w:type="gramStart"/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 to day</w:t>
            </w:r>
            <w:proofErr w:type="gramEnd"/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issues that we were struggling with. Thank you </w:t>
            </w:r>
            <w:r w:rsidRPr="00167783">
              <w:rPr>
                <w:rFonts w:ascii="Segoe UI Emoji" w:eastAsia="Times New Roman" w:hAnsi="Segoe UI Emoji" w:cs="Segoe UI Emoj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🙏</w:t>
            </w: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</w:p>
        </w:tc>
      </w:tr>
      <w:tr w:rsidR="00167783" w:rsidRPr="00167783" w14:paraId="31B5A7A5" w14:textId="77777777" w:rsidTr="00167783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2A9BAFD7" w14:textId="03004867" w:rsidR="00167783" w:rsidRPr="00167783" w:rsidRDefault="00167783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Thank you so much for all the help and tips you’ve given us A. Life is much happier and calmer for us as a family.</w:t>
            </w:r>
          </w:p>
        </w:tc>
      </w:tr>
      <w:tr w:rsidR="00167783" w:rsidRPr="00167783" w14:paraId="44AE9CF2" w14:textId="77777777" w:rsidTr="00167783">
        <w:trPr>
          <w:trHeight w:val="300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D24EF" w14:textId="3A89BB6A" w:rsidR="00167783" w:rsidRPr="00167783" w:rsidRDefault="00167783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</w:t>
            </w:r>
            <w:r w:rsidR="00562F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 been great, always there when I needed to talk and gave great advice for both children when I was struggling with various things. She also supported me through school meetings, I really felt I has someone on my side. Thank you so much :)</w:t>
            </w:r>
          </w:p>
        </w:tc>
      </w:tr>
      <w:tr w:rsidR="00167783" w:rsidRPr="00167783" w14:paraId="776BB7AB" w14:textId="77777777" w:rsidTr="00167783">
        <w:trPr>
          <w:trHeight w:val="61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AD718" w14:textId="77777777" w:rsidR="00167783" w:rsidRDefault="00167783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6778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calls were hugely valuable in helping us explore specific issues and family dynamics. They reinforced the circle of security themes and gave us time together as a couple to reflect and air things we might not otherwise talk about. We feel they helped us make great progress as a family at a time of change and challenges. Manda is very skilled. </w:t>
            </w:r>
          </w:p>
          <w:p w14:paraId="4BC76BC3" w14:textId="77777777" w:rsidR="00FC4A5C" w:rsidRDefault="00FC4A5C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2984A6B" w14:textId="00385653" w:rsidR="009B4BBA" w:rsidRPr="00167783" w:rsidRDefault="009B4BBA" w:rsidP="00167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has been absolutely fantastic at listening to me, really understanding where I was struggling and helping me see what </w:t>
            </w:r>
            <w:proofErr w:type="gram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was something</w:t>
            </w:r>
            <w:proofErr w:type="gram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 could try to fix.  She also helped build my confidence and build me back up by reassuring me that my own actions were the right ones for me.  I was really struggling with balancing the needs of my child with the relationship dynamics with my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exhusband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well as lacking in confidence and A</w:t>
            </w:r>
            <w:r w:rsidR="00FC4A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has helped me to work through those challenges and I can see a real difference across both my relationship with my child and the way I discuss things with my </w:t>
            </w:r>
            <w:proofErr w:type="spellStart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exhusband</w:t>
            </w:r>
            <w:proofErr w:type="spellEnd"/>
            <w:r w:rsidRPr="00DF77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</w:tr>
    </w:tbl>
    <w:p w14:paraId="28348F5A" w14:textId="77777777" w:rsidR="00BC77C1" w:rsidRDefault="00BC77C1"/>
    <w:p w14:paraId="67D5D1E9" w14:textId="77777777" w:rsidR="00BC77C1" w:rsidRDefault="00BC77C1"/>
    <w:sectPr w:rsidR="00BC7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C1"/>
    <w:rsid w:val="00167783"/>
    <w:rsid w:val="003523F6"/>
    <w:rsid w:val="003D51EC"/>
    <w:rsid w:val="00522855"/>
    <w:rsid w:val="00562FA4"/>
    <w:rsid w:val="00567078"/>
    <w:rsid w:val="006549F4"/>
    <w:rsid w:val="00691212"/>
    <w:rsid w:val="006F0517"/>
    <w:rsid w:val="007256AC"/>
    <w:rsid w:val="007B20FF"/>
    <w:rsid w:val="007D4B88"/>
    <w:rsid w:val="0081749D"/>
    <w:rsid w:val="00966EE2"/>
    <w:rsid w:val="009B4BBA"/>
    <w:rsid w:val="00A120CF"/>
    <w:rsid w:val="00A21093"/>
    <w:rsid w:val="00AB01AF"/>
    <w:rsid w:val="00B05842"/>
    <w:rsid w:val="00BC3507"/>
    <w:rsid w:val="00BC77C1"/>
    <w:rsid w:val="00BD723D"/>
    <w:rsid w:val="00D30154"/>
    <w:rsid w:val="00D56DCA"/>
    <w:rsid w:val="00DD2951"/>
    <w:rsid w:val="00DF777E"/>
    <w:rsid w:val="00E32EFC"/>
    <w:rsid w:val="00E34AEC"/>
    <w:rsid w:val="00FB342F"/>
    <w:rsid w:val="00F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7C804"/>
  <w15:chartTrackingRefBased/>
  <w15:docId w15:val="{B3EA75B0-9E96-44F4-8A7F-A82C8178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customXml" Target="/customXML/item5.xml" Id="R3794c16c8bba45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A56351969</value>
    </field>
    <field name="Objective-Title">
      <value order="0">Monmouthshire - Case Study 3</value>
    </field>
    <field name="Objective-Description">
      <value order="0"/>
    </field>
    <field name="Objective-CreationStamp">
      <value order="0">2025-01-08T13:31:41Z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2025-01-08T13:31:42Z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vA102387785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8BF2B219EE96B64F853E48767F99F2BF" ma:contentTypeVersion="6" ma:contentTypeDescription="" ma:contentTypeScope="" ma:versionID="1c9372b1a040d00fc6b58495802d8699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1611bd98a90b787d2eafa623b5d82f38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02DC5BDE-43F2-4FA3-A0DB-3B79ED7C4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ABF1E-999F-4E6A-83D1-AEBEF8BFA8FE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D8C10CCE-4FF8-4752-84C2-FA3A0353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83A54-EDED-4142-B545-92042098C51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Line, Clair</dc:creator>
  <cp:keywords/>
  <dc:description/>
  <cp:lastModifiedBy>Herneman, Michelle (ECWL - Communities &amp; Social Justice - EPC Evidence &amp; Support Division)</cp:lastModifiedBy>
  <cp:revision>3</cp:revision>
  <dcterms:created xsi:type="dcterms:W3CDTF">2024-10-15T15:01:00Z</dcterms:created>
  <dcterms:modified xsi:type="dcterms:W3CDTF">2025-01-08T13:31:00Z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0x010100E583181B4ACE6A489EFBF8A71D16EFA4008BF2B219EE96B64F853E48767F99F2BF</vt:lpwstr>
  </property>
  <property fmtid="{D5CDD505-2E9C-101B-9397-08002B2CF9AE}" pid="3" name="Objective-Id">
    <vt:lpwstr>A56351969</vt:lpwstr>
  </property>
  <property fmtid="{D5CDD505-2E9C-101B-9397-08002B2CF9AE}" pid="4" name="Objective-Title">
    <vt:lpwstr>Monmouthshire -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2025-01-08T13:31:41Z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2025-01-08T13:31:42Z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vA102387785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