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d0f3701a0efc426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16A7B" w14:textId="77777777" w:rsidR="006B22D6" w:rsidRPr="00FF10AA" w:rsidRDefault="00CE2632">
      <w:pPr>
        <w:rPr>
          <w:b/>
          <w:bCs/>
        </w:rPr>
      </w:pPr>
      <w:r w:rsidRPr="00FF10AA">
        <w:rPr>
          <w:b/>
          <w:bCs/>
        </w:rPr>
        <w:t>Background</w:t>
      </w:r>
    </w:p>
    <w:p w14:paraId="719EB40B" w14:textId="77777777" w:rsidR="006B22D6" w:rsidRPr="00CE2632" w:rsidRDefault="00245791">
      <w:pPr>
        <w:rPr>
          <w:b/>
          <w:bCs/>
        </w:rPr>
      </w:pPr>
      <w:r>
        <w:t>F</w:t>
      </w:r>
      <w:r w:rsidR="00C75619">
        <w:t xml:space="preserve"> </w:t>
      </w:r>
      <w:r>
        <w:t xml:space="preserve">is </w:t>
      </w:r>
      <w:r w:rsidR="00054C18">
        <w:t>a</w:t>
      </w:r>
      <w:r>
        <w:t>15 year old</w:t>
      </w:r>
      <w:r w:rsidR="003A1332">
        <w:t xml:space="preserve"> </w:t>
      </w:r>
      <w:r w:rsidR="00C75619">
        <w:t>liv</w:t>
      </w:r>
      <w:r w:rsidR="00054C18">
        <w:t>ing</w:t>
      </w:r>
      <w:r w:rsidR="00C75619">
        <w:t xml:space="preserve"> in </w:t>
      </w:r>
      <w:r w:rsidR="00054C18">
        <w:t xml:space="preserve">the </w:t>
      </w:r>
      <w:r w:rsidR="00C75619">
        <w:t>Pill</w:t>
      </w:r>
      <w:r w:rsidR="00054C18">
        <w:t xml:space="preserve"> area of Newport</w:t>
      </w:r>
      <w:r w:rsidR="000046D8">
        <w:t xml:space="preserve"> having </w:t>
      </w:r>
      <w:r w:rsidR="0069437E">
        <w:t xml:space="preserve">moved to </w:t>
      </w:r>
      <w:r w:rsidR="001D4EB2">
        <w:t>the UK</w:t>
      </w:r>
      <w:r w:rsidR="0069437E">
        <w:t xml:space="preserve"> from Romania with his</w:t>
      </w:r>
      <w:r w:rsidR="0031160A">
        <w:t xml:space="preserve"> </w:t>
      </w:r>
      <w:r w:rsidR="0069437E">
        <w:t>family</w:t>
      </w:r>
      <w:r w:rsidR="0031160A">
        <w:t xml:space="preserve"> and relatives</w:t>
      </w:r>
      <w:r w:rsidR="00D16006">
        <w:t xml:space="preserve"> approximately five years ago</w:t>
      </w:r>
      <w:r w:rsidR="000046D8">
        <w:t>,</w:t>
      </w:r>
      <w:r w:rsidR="0031160A">
        <w:t xml:space="preserve"> for the children to receive a good education </w:t>
      </w:r>
      <w:r w:rsidR="003A4944">
        <w:t xml:space="preserve">learn </w:t>
      </w:r>
      <w:r w:rsidR="000046D8">
        <w:t>English</w:t>
      </w:r>
      <w:r w:rsidR="003A4944">
        <w:t>, and have a better life etc.</w:t>
      </w:r>
      <w:r w:rsidR="00A703C3">
        <w:t xml:space="preserve"> The family are of Roma heritage. </w:t>
      </w:r>
    </w:p>
    <w:p w14:paraId="706DEF26" w14:textId="77777777" w:rsidR="00FF10AA" w:rsidRDefault="001436C3">
      <w:pPr>
        <w:rPr>
          <w:b/>
          <w:bCs/>
        </w:rPr>
      </w:pPr>
      <w:r w:rsidRPr="00FF10AA">
        <w:rPr>
          <w:b/>
          <w:bCs/>
        </w:rPr>
        <w:t>Engagement</w:t>
      </w:r>
    </w:p>
    <w:p w14:paraId="447C6709" w14:textId="77777777" w:rsidR="001436C3" w:rsidRPr="00532669" w:rsidRDefault="00A703C3">
      <w:r>
        <w:t>F</w:t>
      </w:r>
      <w:r w:rsidR="00A20A0D">
        <w:t xml:space="preserve"> has regularly attended the</w:t>
      </w:r>
      <w:r>
        <w:t xml:space="preserve"> open access</w:t>
      </w:r>
      <w:r w:rsidR="00A20A0D">
        <w:t xml:space="preserve"> Pill Friday Night Project for </w:t>
      </w:r>
      <w:r w:rsidR="00D855CF">
        <w:t>several</w:t>
      </w:r>
      <w:r w:rsidR="00A20A0D">
        <w:t xml:space="preserve"> years. The project is at Pill Millennium Centre</w:t>
      </w:r>
      <w:r w:rsidR="00D855CF">
        <w:t xml:space="preserve"> which is </w:t>
      </w:r>
      <w:r w:rsidR="00A20A0D">
        <w:t>just around the corner from his house.</w:t>
      </w:r>
      <w:r w:rsidR="00D855CF">
        <w:t xml:space="preserve"> F chose to come </w:t>
      </w:r>
      <w:r w:rsidR="00A844BF">
        <w:t xml:space="preserve">and get involved in the session </w:t>
      </w:r>
      <w:r w:rsidR="009143D5">
        <w:t xml:space="preserve">and enjoys taking part in </w:t>
      </w:r>
      <w:r w:rsidR="000046D8">
        <w:t>f</w:t>
      </w:r>
      <w:r w:rsidR="009143D5">
        <w:t xml:space="preserve">ootball in a safe space. </w:t>
      </w:r>
      <w:r w:rsidR="009143D5" w:rsidRPr="00532669">
        <w:t>Over considerable time and through trusted relationships being formed</w:t>
      </w:r>
      <w:r w:rsidR="00974E73" w:rsidRPr="00532669">
        <w:t xml:space="preserve"> it was evident that F</w:t>
      </w:r>
      <w:r w:rsidR="00A82C1B" w:rsidRPr="00532669">
        <w:t xml:space="preserve"> needed targeted support. His behaviours were becoming more and more </w:t>
      </w:r>
      <w:r w:rsidR="00532669" w:rsidRPr="00532669">
        <w:t>challenging,</w:t>
      </w:r>
      <w:r w:rsidR="00A82C1B" w:rsidRPr="00532669">
        <w:t xml:space="preserve"> and </w:t>
      </w:r>
      <w:r w:rsidR="00532669" w:rsidRPr="00532669">
        <w:t xml:space="preserve">the team felt he needed intervention due to his vulnerability. </w:t>
      </w:r>
      <w:r w:rsidR="00650B47">
        <w:t xml:space="preserve"> Workers offered him time to engage with them separately from the session and he accepted and attended regularly. </w:t>
      </w:r>
      <w:r w:rsidR="009143D5" w:rsidRPr="00532669">
        <w:t xml:space="preserve"> </w:t>
      </w:r>
    </w:p>
    <w:p w14:paraId="7389A333" w14:textId="77777777" w:rsidR="003C5DF5" w:rsidRDefault="003C5DF5">
      <w:pPr>
        <w:rPr>
          <w:b/>
          <w:bCs/>
        </w:rPr>
      </w:pPr>
      <w:r w:rsidRPr="003C5DF5">
        <w:rPr>
          <w:b/>
          <w:bCs/>
        </w:rPr>
        <w:t xml:space="preserve">Challenges </w:t>
      </w:r>
    </w:p>
    <w:p w14:paraId="0246E10E" w14:textId="77777777" w:rsidR="000046D8" w:rsidRDefault="009C09FE">
      <w:r>
        <w:t xml:space="preserve">As workers began to see more of F’s life, it was clear there was extreme poverty in the family. </w:t>
      </w:r>
      <w:r w:rsidR="00F14945">
        <w:t xml:space="preserve">The house was extremely overcrowded, siblings </w:t>
      </w:r>
      <w:r w:rsidR="004D0AD0">
        <w:t>looked</w:t>
      </w:r>
      <w:r w:rsidR="00F14945">
        <w:t xml:space="preserve"> after younger family members and sometimes miss</w:t>
      </w:r>
      <w:r w:rsidR="004D0AD0">
        <w:t>ed</w:t>
      </w:r>
      <w:r w:rsidR="00F14945">
        <w:t xml:space="preserve"> school</w:t>
      </w:r>
      <w:r w:rsidR="00A47E04">
        <w:t xml:space="preserve">. </w:t>
      </w:r>
      <w:r w:rsidR="000046D8">
        <w:t>H</w:t>
      </w:r>
      <w:r w:rsidR="00A47E04">
        <w:t xml:space="preserve">ealth access was </w:t>
      </w:r>
      <w:r w:rsidR="00401605">
        <w:t xml:space="preserve">poor with F’s parents not speaking </w:t>
      </w:r>
      <w:r w:rsidR="000046D8">
        <w:t>English</w:t>
      </w:r>
      <w:r w:rsidR="00401605">
        <w:t xml:space="preserve"> </w:t>
      </w:r>
      <w:r w:rsidR="000046D8">
        <w:t>and</w:t>
      </w:r>
      <w:r w:rsidR="00401605">
        <w:t xml:space="preserve"> not getting the help they needed. Dad was picking up </w:t>
      </w:r>
      <w:r w:rsidR="00EB6710">
        <w:t xml:space="preserve">work from car washes where he was potentially being exploited. Workers were worried about F, who he was associating with and </w:t>
      </w:r>
      <w:r w:rsidR="002716E2">
        <w:t xml:space="preserve">how he felt he needed to behave to be accepted here. School attendance was reducing with aggressive outbursts happening. </w:t>
      </w:r>
    </w:p>
    <w:p w14:paraId="74347D92" w14:textId="77777777" w:rsidR="003C5DF5" w:rsidRPr="00245791" w:rsidRDefault="00A82088">
      <w:pPr>
        <w:rPr>
          <w:b/>
          <w:bCs/>
        </w:rPr>
      </w:pPr>
      <w:r>
        <w:t>It was clear the family were at risk of exploitation due to their lack of knowledge of the UK support systems and trusting services to help. F was be</w:t>
      </w:r>
      <w:r w:rsidR="00E03DEE">
        <w:t xml:space="preserve">coming a young carer, trying to keep the family together and supported which was too much to deal with </w:t>
      </w:r>
      <w:r w:rsidR="00761CA3">
        <w:t xml:space="preserve">as a child within the family. </w:t>
      </w:r>
      <w:r w:rsidR="000629B3">
        <w:t xml:space="preserve">He was relied on for translation and often dealing with financial worries that a child shouldn’t have to be exposed to. </w:t>
      </w:r>
      <w:r w:rsidR="00761CA3">
        <w:t xml:space="preserve">F’s way of coping with the stress and anxiety was to smoke cannabis. We were hopeful that by supporting him and giving him time, he would understand how that will make his anxiety worse in the long run. </w:t>
      </w:r>
      <w:r w:rsidR="00D26BBA">
        <w:t xml:space="preserve"> </w:t>
      </w:r>
    </w:p>
    <w:p w14:paraId="1CC23FAE" w14:textId="77777777" w:rsidR="003C5DF5" w:rsidRDefault="000046D8">
      <w:pPr>
        <w:rPr>
          <w:b/>
          <w:bCs/>
        </w:rPr>
      </w:pPr>
      <w:r>
        <w:rPr>
          <w:noProof/>
        </w:rPr>
        <w:drawing>
          <wp:anchor distT="0" distB="0" distL="114300" distR="114300" simplePos="0" relativeHeight="251659264" behindDoc="0" locked="0" layoutInCell="1" allowOverlap="1" wp14:anchorId="21D52840" wp14:editId="0975F678">
            <wp:simplePos x="0" y="0"/>
            <wp:positionH relativeFrom="margin">
              <wp:posOffset>4196080</wp:posOffset>
            </wp:positionH>
            <wp:positionV relativeFrom="margin">
              <wp:posOffset>5387340</wp:posOffset>
            </wp:positionV>
            <wp:extent cx="1923280" cy="2880000"/>
            <wp:effectExtent l="0" t="0" r="1270" b="0"/>
            <wp:wrapSquare wrapText="bothSides"/>
            <wp:docPr id="794036303"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036303" name="Picture 1" descr="A group of people posing for a photo&#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377" t="16252" r="18900" b="2086"/>
                    <a:stretch/>
                  </pic:blipFill>
                  <pic:spPr bwMode="auto">
                    <a:xfrm>
                      <a:off x="0" y="0"/>
                      <a:ext cx="1923280" cy="28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5DF5" w:rsidRPr="003C5DF5">
        <w:rPr>
          <w:b/>
          <w:bCs/>
        </w:rPr>
        <w:t xml:space="preserve">Multi agency approach </w:t>
      </w:r>
    </w:p>
    <w:p w14:paraId="6311C782" w14:textId="77777777" w:rsidR="000046D8" w:rsidRDefault="0055222A">
      <w:r>
        <w:t xml:space="preserve">After unearthing </w:t>
      </w:r>
      <w:proofErr w:type="gramStart"/>
      <w:r>
        <w:t>a number of</w:t>
      </w:r>
      <w:proofErr w:type="gramEnd"/>
      <w:r>
        <w:t xml:space="preserve"> </w:t>
      </w:r>
      <w:r w:rsidR="004D0AD0">
        <w:t>issues,</w:t>
      </w:r>
      <w:r>
        <w:t xml:space="preserve"> </w:t>
      </w:r>
      <w:r w:rsidR="00390DC5">
        <w:t xml:space="preserve">it became clear a </w:t>
      </w:r>
      <w:r w:rsidR="00054C18">
        <w:t>multi-agency</w:t>
      </w:r>
      <w:r w:rsidR="00390DC5">
        <w:t xml:space="preserve"> </w:t>
      </w:r>
      <w:r w:rsidR="00054C18">
        <w:t xml:space="preserve">network was needed to help with the multiple layers of </w:t>
      </w:r>
      <w:r w:rsidR="004D0AD0">
        <w:t>complexity</w:t>
      </w:r>
      <w:r w:rsidR="00054C18">
        <w:t xml:space="preserve"> in the family. </w:t>
      </w:r>
      <w:r w:rsidR="004D0AD0">
        <w:t xml:space="preserve">Due to a relationship being established with the family, </w:t>
      </w:r>
      <w:r w:rsidR="006D4AC8">
        <w:t xml:space="preserve">it was timely to introduce a Preventions worker to help with the needs of the parents and the household. </w:t>
      </w:r>
    </w:p>
    <w:p w14:paraId="3C1FA323" w14:textId="77777777" w:rsidR="00AD6E1B" w:rsidRPr="00231057" w:rsidRDefault="006D4AC8">
      <w:r>
        <w:t xml:space="preserve">A joint visit with Positive Futures and Preventions took place and </w:t>
      </w:r>
      <w:r w:rsidR="00A72242">
        <w:t xml:space="preserve">the parents were encouraged to share their biggest worries and concerns. The parents did </w:t>
      </w:r>
      <w:proofErr w:type="gramStart"/>
      <w:r w:rsidR="00A72242">
        <w:t>open up</w:t>
      </w:r>
      <w:proofErr w:type="gramEnd"/>
      <w:r w:rsidR="00A72242">
        <w:t xml:space="preserve"> allowing the Preventions worker to give them the correct advice, contacts and support for their needs. </w:t>
      </w:r>
      <w:r w:rsidR="006B3C1D">
        <w:t>This has resulted in attending appointments with them and following up and pushing agencies to get back to the family and help them.</w:t>
      </w:r>
      <w:r w:rsidR="001E1E55">
        <w:t xml:space="preserve"> The Preventions worker involved the NCC Cost of Living team as</w:t>
      </w:r>
      <w:r w:rsidR="000046D8">
        <w:t xml:space="preserve"> </w:t>
      </w:r>
      <w:r w:rsidR="001E1E55">
        <w:t xml:space="preserve">well to enable additional support to be offered with transport and access to the internet. </w:t>
      </w:r>
    </w:p>
    <w:p w14:paraId="24C2588C" w14:textId="77777777" w:rsidR="001C4C66" w:rsidRDefault="001C4C66">
      <w:pPr>
        <w:rPr>
          <w:b/>
          <w:bCs/>
        </w:rPr>
      </w:pPr>
      <w:r w:rsidRPr="001C4C66">
        <w:rPr>
          <w:b/>
          <w:bCs/>
        </w:rPr>
        <w:t xml:space="preserve">Learning </w:t>
      </w:r>
    </w:p>
    <w:p w14:paraId="4ECBBCBD" w14:textId="77777777" w:rsidR="001C4C66" w:rsidRDefault="001C4C66">
      <w:r w:rsidRPr="007A0EB7">
        <w:t xml:space="preserve">We are stronger together! Positive Futures cannot meet all the needs of the family when working with the young person. </w:t>
      </w:r>
      <w:r w:rsidR="001F198D" w:rsidRPr="007A0EB7">
        <w:t xml:space="preserve">We have built a trusted relationship over time </w:t>
      </w:r>
      <w:r w:rsidR="00D90C15" w:rsidRPr="007A0EB7">
        <w:t xml:space="preserve">resulting in making it easier for other services to get into the family home and see what is going on. </w:t>
      </w:r>
      <w:r w:rsidR="007A0EB7" w:rsidRPr="007A0EB7">
        <w:t xml:space="preserve">The Preventions worker understood how difficult it was for the family and had a flexible, </w:t>
      </w:r>
      <w:r w:rsidR="00F865E1" w:rsidRPr="007A0EB7">
        <w:t>non-judgemental</w:t>
      </w:r>
      <w:r w:rsidR="007A0EB7" w:rsidRPr="007A0EB7">
        <w:t xml:space="preserve"> approach.</w:t>
      </w:r>
      <w:r w:rsidR="000046D8" w:rsidRPr="000046D8">
        <w:rPr>
          <w:noProof/>
        </w:rPr>
        <w:t xml:space="preserve"> </w:t>
      </w:r>
    </w:p>
    <w:p w14:paraId="79147C3E" w14:textId="77777777" w:rsidR="001C4C66" w:rsidRDefault="001C4C66">
      <w:pPr>
        <w:rPr>
          <w:b/>
          <w:bCs/>
        </w:rPr>
      </w:pPr>
      <w:r w:rsidRPr="00F865E1">
        <w:rPr>
          <w:b/>
          <w:bCs/>
        </w:rPr>
        <w:t>Outcomes</w:t>
      </w:r>
    </w:p>
    <w:p w14:paraId="21EF51B5" w14:textId="77777777" w:rsidR="00F865E1" w:rsidRPr="00EC4B82" w:rsidRDefault="00F865E1">
      <w:r w:rsidRPr="00EC4B82">
        <w:t xml:space="preserve">The family have been helped before reaching further crisis and potential criminal exploitation. </w:t>
      </w:r>
      <w:r w:rsidR="00087C40" w:rsidRPr="00EC4B82">
        <w:t>This has reduced the chances of the family coming in for support, such as SPACE</w:t>
      </w:r>
      <w:r w:rsidR="000046D8">
        <w:t xml:space="preserve"> Wellbeing</w:t>
      </w:r>
      <w:r w:rsidR="00087C40" w:rsidRPr="00EC4B82">
        <w:t xml:space="preserve">, </w:t>
      </w:r>
      <w:r w:rsidR="005C1F7F" w:rsidRPr="00EC4B82">
        <w:t xml:space="preserve">and put more pressure on waiting lists. </w:t>
      </w:r>
    </w:p>
    <w:p w14:paraId="751E57E7" w14:textId="77777777" w:rsidR="005C1F7F" w:rsidRPr="00EC4B82" w:rsidRDefault="000046D8">
      <w:r>
        <w:rPr>
          <w:noProof/>
        </w:rPr>
        <w:drawing>
          <wp:anchor distT="0" distB="0" distL="114300" distR="114300" simplePos="0" relativeHeight="251660288" behindDoc="0" locked="0" layoutInCell="1" allowOverlap="1" wp14:anchorId="0D7D1D8F" wp14:editId="13E3A0C3">
            <wp:simplePos x="0" y="0"/>
            <wp:positionH relativeFrom="margin">
              <wp:align>right</wp:align>
            </wp:positionH>
            <wp:positionV relativeFrom="paragraph">
              <wp:posOffset>4445</wp:posOffset>
            </wp:positionV>
            <wp:extent cx="3949700" cy="2519680"/>
            <wp:effectExtent l="0" t="0" r="0" b="0"/>
            <wp:wrapSquare wrapText="bothSides"/>
            <wp:docPr id="1323871790" name="Picture 3" descr="A group of people shak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871790" name="Picture 3" descr="A group of people shaking hands&#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610" r="2388"/>
                    <a:stretch/>
                  </pic:blipFill>
                  <pic:spPr bwMode="auto">
                    <a:xfrm>
                      <a:off x="0" y="0"/>
                      <a:ext cx="3949700" cy="2519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1F7F" w:rsidRPr="00EC4B82">
        <w:t xml:space="preserve">This family </w:t>
      </w:r>
      <w:r w:rsidR="00EC4B82" w:rsidRPr="00EC4B82">
        <w:t xml:space="preserve">and the approach taken </w:t>
      </w:r>
      <w:r>
        <w:t>is</w:t>
      </w:r>
      <w:r w:rsidR="00EC4B82" w:rsidRPr="00EC4B82">
        <w:t xml:space="preserve"> a good example that</w:t>
      </w:r>
      <w:r>
        <w:t xml:space="preserve"> the PPEYP delivery model</w:t>
      </w:r>
      <w:r w:rsidR="00EC4B82" w:rsidRPr="00EC4B82">
        <w:t xml:space="preserve"> is working and will continue to do so. </w:t>
      </w:r>
    </w:p>
    <w:p w14:paraId="281F403E" w14:textId="77777777" w:rsidR="001436C3" w:rsidRDefault="00D26BBA">
      <w:pPr>
        <w:rPr>
          <w:b/>
          <w:bCs/>
        </w:rPr>
      </w:pPr>
      <w:r>
        <w:rPr>
          <w:b/>
          <w:bCs/>
        </w:rPr>
        <w:t xml:space="preserve">Next steps </w:t>
      </w:r>
    </w:p>
    <w:p w14:paraId="51F03FCC" w14:textId="77777777" w:rsidR="00D26BBA" w:rsidRPr="00D4273F" w:rsidRDefault="00D26BBA">
      <w:r w:rsidRPr="00D4273F">
        <w:t xml:space="preserve">F </w:t>
      </w:r>
      <w:r w:rsidR="00462F6D" w:rsidRPr="00D4273F">
        <w:t xml:space="preserve">continues to engage in the community offer, he </w:t>
      </w:r>
      <w:r w:rsidR="00DD6213" w:rsidRPr="00D4273F">
        <w:t>seeks out to speak to staff when he needs them</w:t>
      </w:r>
      <w:r w:rsidR="00D4273F" w:rsidRPr="00D4273F">
        <w:t>.</w:t>
      </w:r>
      <w:r w:rsidR="00DD6213" w:rsidRPr="00D4273F">
        <w:t xml:space="preserve"> </w:t>
      </w:r>
      <w:r w:rsidR="00D4273F" w:rsidRPr="00D4273F">
        <w:t>H</w:t>
      </w:r>
      <w:r w:rsidR="00DD6213" w:rsidRPr="00D4273F">
        <w:t>e has attended events through the summer</w:t>
      </w:r>
      <w:r w:rsidR="00D4273F" w:rsidRPr="00D4273F">
        <w:t xml:space="preserve"> and has volunteered, helping staff to engage with children and young people in the community. </w:t>
      </w:r>
      <w:r w:rsidR="00DD6213" w:rsidRPr="00D4273F">
        <w:t xml:space="preserve"> </w:t>
      </w:r>
    </w:p>
    <w:p w14:paraId="08CC5492" w14:textId="77777777" w:rsidR="001436C3" w:rsidRPr="00D4273F" w:rsidRDefault="00AD6E1B">
      <w:r w:rsidRPr="00AD6E1B">
        <w:t xml:space="preserve"> </w:t>
      </w:r>
    </w:p>
    <w:sectPr w:rsidR="001436C3" w:rsidRPr="00D4273F" w:rsidSect="000046D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E1E70" w14:textId="77777777" w:rsidR="00833F6F" w:rsidRDefault="00833F6F" w:rsidP="00F106ED">
      <w:pPr>
        <w:spacing w:after="0" w:line="240" w:lineRule="auto"/>
      </w:pPr>
      <w:r>
        <w:separator/>
      </w:r>
    </w:p>
  </w:endnote>
  <w:endnote w:type="continuationSeparator" w:id="0">
    <w:p w14:paraId="1803A372" w14:textId="77777777" w:rsidR="00833F6F" w:rsidRDefault="00833F6F" w:rsidP="00F1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7DF7C" w14:textId="77777777" w:rsidR="00C40B4C" w:rsidRDefault="00C40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CB775" w14:textId="77777777" w:rsidR="00C40B4C" w:rsidRDefault="00C40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B128" w14:textId="77777777" w:rsidR="00C40B4C" w:rsidRDefault="00C40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13AEE" w14:textId="77777777" w:rsidR="00833F6F" w:rsidRDefault="00833F6F" w:rsidP="00F106ED">
      <w:pPr>
        <w:spacing w:after="0" w:line="240" w:lineRule="auto"/>
      </w:pPr>
      <w:r>
        <w:separator/>
      </w:r>
    </w:p>
  </w:footnote>
  <w:footnote w:type="continuationSeparator" w:id="0">
    <w:p w14:paraId="2B06BC9F" w14:textId="77777777" w:rsidR="00833F6F" w:rsidRDefault="00833F6F" w:rsidP="00F10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C3930" w14:textId="77777777" w:rsidR="00C40B4C" w:rsidRDefault="00C40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5404D" w14:textId="77777777" w:rsidR="000046D8" w:rsidRDefault="000046D8">
    <w:pPr>
      <w:pStyle w:val="Header"/>
    </w:pPr>
    <w:r>
      <w:t>Case Study – Promoting Positive Engagement for Young People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E88D5" w14:textId="77777777" w:rsidR="00C40B4C" w:rsidRDefault="00C40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1"/>
    <w:rsid w:val="000046D8"/>
    <w:rsid w:val="00054C18"/>
    <w:rsid w:val="000629B3"/>
    <w:rsid w:val="00087C40"/>
    <w:rsid w:val="000B09C0"/>
    <w:rsid w:val="001436C3"/>
    <w:rsid w:val="001C4C66"/>
    <w:rsid w:val="001D4EB2"/>
    <w:rsid w:val="001E1E55"/>
    <w:rsid w:val="001F198D"/>
    <w:rsid w:val="00231057"/>
    <w:rsid w:val="00245791"/>
    <w:rsid w:val="002716E2"/>
    <w:rsid w:val="00282590"/>
    <w:rsid w:val="0031160A"/>
    <w:rsid w:val="00383506"/>
    <w:rsid w:val="00390DC5"/>
    <w:rsid w:val="003A1332"/>
    <w:rsid w:val="003A4944"/>
    <w:rsid w:val="003C5DF5"/>
    <w:rsid w:val="00401605"/>
    <w:rsid w:val="00462F6D"/>
    <w:rsid w:val="004D0AD0"/>
    <w:rsid w:val="00532669"/>
    <w:rsid w:val="0055222A"/>
    <w:rsid w:val="005C1F7F"/>
    <w:rsid w:val="005F0B8C"/>
    <w:rsid w:val="00650B47"/>
    <w:rsid w:val="0069437E"/>
    <w:rsid w:val="006B22D6"/>
    <w:rsid w:val="006B3C1D"/>
    <w:rsid w:val="006C76D3"/>
    <w:rsid w:val="006D4AC8"/>
    <w:rsid w:val="00761CA3"/>
    <w:rsid w:val="007A0EB7"/>
    <w:rsid w:val="007A432B"/>
    <w:rsid w:val="008178BE"/>
    <w:rsid w:val="00833F6F"/>
    <w:rsid w:val="008743BC"/>
    <w:rsid w:val="00911251"/>
    <w:rsid w:val="009143D5"/>
    <w:rsid w:val="009564CD"/>
    <w:rsid w:val="00974E73"/>
    <w:rsid w:val="00996E9A"/>
    <w:rsid w:val="009C09FE"/>
    <w:rsid w:val="00A20A0D"/>
    <w:rsid w:val="00A47E04"/>
    <w:rsid w:val="00A703C3"/>
    <w:rsid w:val="00A72242"/>
    <w:rsid w:val="00A727E9"/>
    <w:rsid w:val="00A82088"/>
    <w:rsid w:val="00A82C1B"/>
    <w:rsid w:val="00A844BF"/>
    <w:rsid w:val="00A84B67"/>
    <w:rsid w:val="00AD6E1B"/>
    <w:rsid w:val="00B23EB6"/>
    <w:rsid w:val="00BD07E3"/>
    <w:rsid w:val="00C40B4C"/>
    <w:rsid w:val="00C415CE"/>
    <w:rsid w:val="00C75619"/>
    <w:rsid w:val="00CD3871"/>
    <w:rsid w:val="00CE2632"/>
    <w:rsid w:val="00D16006"/>
    <w:rsid w:val="00D26BBA"/>
    <w:rsid w:val="00D4273F"/>
    <w:rsid w:val="00D855CF"/>
    <w:rsid w:val="00D90C15"/>
    <w:rsid w:val="00DD6213"/>
    <w:rsid w:val="00DF7321"/>
    <w:rsid w:val="00E03DEE"/>
    <w:rsid w:val="00EB6710"/>
    <w:rsid w:val="00EC4B82"/>
    <w:rsid w:val="00F106ED"/>
    <w:rsid w:val="00F14945"/>
    <w:rsid w:val="00F17BB9"/>
    <w:rsid w:val="00F3131B"/>
    <w:rsid w:val="00F60DD1"/>
    <w:rsid w:val="00F865E1"/>
    <w:rsid w:val="00F874E9"/>
    <w:rsid w:val="00FC4CD1"/>
    <w:rsid w:val="00FF10AA"/>
    <w:rsid w:val="00FF6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C5B4"/>
  <w15:chartTrackingRefBased/>
  <w15:docId w15:val="{BAFF1940-BA32-466E-9C0B-3C0236A5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3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3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3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3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3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3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3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3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321"/>
    <w:rPr>
      <w:rFonts w:eastAsiaTheme="majorEastAsia" w:cstheme="majorBidi"/>
      <w:color w:val="272727" w:themeColor="text1" w:themeTint="D8"/>
    </w:rPr>
  </w:style>
  <w:style w:type="paragraph" w:styleId="Title">
    <w:name w:val="Title"/>
    <w:basedOn w:val="Normal"/>
    <w:next w:val="Normal"/>
    <w:link w:val="TitleChar"/>
    <w:uiPriority w:val="10"/>
    <w:qFormat/>
    <w:rsid w:val="00DF7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3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321"/>
    <w:pPr>
      <w:spacing w:before="160"/>
      <w:jc w:val="center"/>
    </w:pPr>
    <w:rPr>
      <w:i/>
      <w:iCs/>
      <w:color w:val="404040" w:themeColor="text1" w:themeTint="BF"/>
    </w:rPr>
  </w:style>
  <w:style w:type="character" w:customStyle="1" w:styleId="QuoteChar">
    <w:name w:val="Quote Char"/>
    <w:basedOn w:val="DefaultParagraphFont"/>
    <w:link w:val="Quote"/>
    <w:uiPriority w:val="29"/>
    <w:rsid w:val="00DF7321"/>
    <w:rPr>
      <w:i/>
      <w:iCs/>
      <w:color w:val="404040" w:themeColor="text1" w:themeTint="BF"/>
    </w:rPr>
  </w:style>
  <w:style w:type="paragraph" w:styleId="ListParagraph">
    <w:name w:val="List Paragraph"/>
    <w:basedOn w:val="Normal"/>
    <w:uiPriority w:val="34"/>
    <w:qFormat/>
    <w:rsid w:val="00DF7321"/>
    <w:pPr>
      <w:ind w:left="720"/>
      <w:contextualSpacing/>
    </w:pPr>
  </w:style>
  <w:style w:type="character" w:styleId="IntenseEmphasis">
    <w:name w:val="Intense Emphasis"/>
    <w:basedOn w:val="DefaultParagraphFont"/>
    <w:uiPriority w:val="21"/>
    <w:qFormat/>
    <w:rsid w:val="00DF7321"/>
    <w:rPr>
      <w:i/>
      <w:iCs/>
      <w:color w:val="0F4761" w:themeColor="accent1" w:themeShade="BF"/>
    </w:rPr>
  </w:style>
  <w:style w:type="paragraph" w:styleId="IntenseQuote">
    <w:name w:val="Intense Quote"/>
    <w:basedOn w:val="Normal"/>
    <w:next w:val="Normal"/>
    <w:link w:val="IntenseQuoteChar"/>
    <w:uiPriority w:val="30"/>
    <w:qFormat/>
    <w:rsid w:val="00DF7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321"/>
    <w:rPr>
      <w:i/>
      <w:iCs/>
      <w:color w:val="0F4761" w:themeColor="accent1" w:themeShade="BF"/>
    </w:rPr>
  </w:style>
  <w:style w:type="character" w:styleId="IntenseReference">
    <w:name w:val="Intense Reference"/>
    <w:basedOn w:val="DefaultParagraphFont"/>
    <w:uiPriority w:val="32"/>
    <w:qFormat/>
    <w:rsid w:val="00DF7321"/>
    <w:rPr>
      <w:b/>
      <w:bCs/>
      <w:smallCaps/>
      <w:color w:val="0F4761" w:themeColor="accent1" w:themeShade="BF"/>
      <w:spacing w:val="5"/>
    </w:rPr>
  </w:style>
  <w:style w:type="paragraph" w:styleId="Header">
    <w:name w:val="header"/>
    <w:basedOn w:val="Normal"/>
    <w:link w:val="HeaderChar"/>
    <w:uiPriority w:val="99"/>
    <w:unhideWhenUsed/>
    <w:rsid w:val="00F10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6ED"/>
  </w:style>
  <w:style w:type="paragraph" w:styleId="Footer">
    <w:name w:val="footer"/>
    <w:basedOn w:val="Normal"/>
    <w:link w:val="FooterChar"/>
    <w:uiPriority w:val="99"/>
    <w:unhideWhenUsed/>
    <w:rsid w:val="00F10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R16d6a863c47646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A56360452</value>
    </field>
    <field name="Objective-Title">
      <value order="0">Newport - Case Study - Promoting Positive Engagement for Young People</value>
    </field>
    <field name="Objective-Description">
      <value order="0"/>
    </field>
    <field name="Objective-CreationStamp">
      <value order="0">2025-01-09T07:57:35Z</value>
    </field>
    <field name="Objective-IsApproved">
      <value order="0">false</value>
    </field>
    <field name="Objective-IsPublished">
      <value order="0">false</value>
    </field>
    <field name="Objective-DatePublished">
      <value order="0"/>
    </field>
    <field name="Objective-ModificationStamp">
      <value order="0">2025-01-09T07:57:37Z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vA102402902</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Donovan</dc:creator>
  <cp:keywords/>
  <dc:description/>
  <cp:lastModifiedBy>Herneman, Michelle (ECWL - Communities &amp; Social Justice - EPC Evidence &amp; Support Division)</cp:lastModifiedBy>
  <cp:revision>3</cp:revision>
  <dcterms:created xsi:type="dcterms:W3CDTF">2024-10-22T12:51:00Z</dcterms:created>
  <dcterms:modified xsi:type="dcterms:W3CDTF">2025-01-09T07:57:00Z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A56360452</vt:lpwstr>
  </property>
  <property fmtid="{D5CDD505-2E9C-101B-9397-08002B2CF9AE}" pid="4" name="Objective-Title">
    <vt:lpwstr>Newport - Case Study - Promoting Positive Engagement for Young People</vt:lpwstr>
  </property>
  <property fmtid="{D5CDD505-2E9C-101B-9397-08002B2CF9AE}" pid="5" name="Objective-Description">
    <vt:lpwstr/>
  </property>
  <property fmtid="{D5CDD505-2E9C-101B-9397-08002B2CF9AE}" pid="6" name="Objective-CreationStamp">
    <vt:filetime>2025-01-09T07:57:35Z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2025-01-09T07:57:37Z</vt:filetime>
  </property>
  <property fmtid="{D5CDD505-2E9C-101B-9397-08002B2CF9AE}" pid="11" name="Objective-Owner">
    <vt:lpwstr>Herneman, Michelle (ECWL - Communities &amp; Social Justice - EPC Evidence &amp; Support Division)</vt:lpwstr>
  </property>
  <property fmtid="{D5CDD505-2E9C-101B-9397-08002B2CF9AE}" pid="1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13" name="Objective-Parent">
    <vt:lpwstr>2024-25 - CCG Focus Page - Case Studies Claim 1</vt:lpwstr>
  </property>
  <property fmtid="{D5CDD505-2E9C-101B-9397-08002B2CF9AE}" pid="14" name="Objective-State">
    <vt:lpwstr>Being Drafted</vt:lpwstr>
  </property>
  <property fmtid="{D5CDD505-2E9C-101B-9397-08002B2CF9AE}" pid="15" name="Objective-VersionId">
    <vt:lpwstr>vA102402902</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