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d3d4ac3a5d3445e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1A47D" w14:textId="21DA9288" w:rsidR="000E5B05" w:rsidRDefault="00B51E86">
      <w:r>
        <w:rPr>
          <w:noProof/>
        </w:rPr>
        <w:drawing>
          <wp:inline distT="0" distB="0" distL="0" distR="0" wp14:anchorId="59344193" wp14:editId="6673F70C">
            <wp:extent cx="8863330" cy="4985385"/>
            <wp:effectExtent l="0" t="0" r="0" b="5715"/>
            <wp:docPr id="191275756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75756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5B05" w:rsidSect="00B51E8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86"/>
    <w:rsid w:val="000A3C17"/>
    <w:rsid w:val="000E5B05"/>
    <w:rsid w:val="00632BD0"/>
    <w:rsid w:val="00B5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E006"/>
  <w15:chartTrackingRefBased/>
  <w15:docId w15:val="{00B2B8EE-7876-4FA4-BB8D-B24AE08B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svg" Id="rId5" /><Relationship Type="http://schemas.openxmlformats.org/officeDocument/2006/relationships/image" Target="media/image1.png" Id="rId4" /><Relationship Type="http://schemas.openxmlformats.org/officeDocument/2006/relationships/customXml" Target="/customXML/item.xml" Id="R3c09dc45413549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A56361746</value>
    </field>
    <field name="Objective-Title">
      <value order="0">RCT - Cab case study</value>
    </field>
    <field name="Objective-Description">
      <value order="0"/>
    </field>
    <field name="Objective-CreationStamp">
      <value order="0">2025-01-09T09:25:18Z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2025-01-09T09:25:21Z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vA102405885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Fisher-Holland, Helen</dc:creator>
  <cp:keywords/>
  <dc:description/>
  <cp:lastModifiedBy>Herneman, Michelle (ECWL - Communities &amp; Social Justice - EPC Evidence &amp; Support Division)</cp:lastModifiedBy>
  <cp:revision>2</cp:revision>
  <dcterms:created xsi:type="dcterms:W3CDTF">2024-10-18T07:55:00Z</dcterms:created>
  <dcterms:modified xsi:type="dcterms:W3CDTF">2025-01-09T09:24:00Z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A56361746</vt:lpwstr>
  </property>
  <property fmtid="{D5CDD505-2E9C-101B-9397-08002B2CF9AE}" pid="4" name="Objective-Title">
    <vt:lpwstr>RCT - Cab case study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2025-01-09T09:25:18Z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2025-01-09T09:25:21Z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vA102405885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