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d938539c59c449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9A6" w:rsidRPr="00F329A6" w:rsidRDefault="00F329A6" w:rsidP="0096171F">
      <w:pPr>
        <w:jc w:val="center"/>
        <w:rPr>
          <w:rFonts w:ascii="Century Gothic" w:hAnsi="Century Gothic"/>
          <w:b/>
          <w:szCs w:val="28"/>
        </w:rPr>
      </w:pPr>
    </w:p>
    <w:p w:rsidR="0030414E" w:rsidRPr="0030414E" w:rsidRDefault="0030414E" w:rsidP="0096171F">
      <w:pPr>
        <w:jc w:val="center"/>
        <w:rPr>
          <w:rFonts w:ascii="Century Gothic" w:hAnsi="Century Gothic"/>
          <w:b/>
          <w:sz w:val="56"/>
          <w:szCs w:val="28"/>
        </w:rPr>
      </w:pPr>
      <w:r w:rsidRPr="0030414E">
        <w:rPr>
          <w:rFonts w:ascii="Century Gothic" w:hAnsi="Century Gothic"/>
          <w:b/>
          <w:sz w:val="56"/>
          <w:szCs w:val="28"/>
        </w:rPr>
        <w:t>Case Study</w:t>
      </w:r>
    </w:p>
    <w:p w:rsidR="00082FF6" w:rsidRPr="00966CF9" w:rsidRDefault="002C60EC" w:rsidP="0096171F">
      <w:pPr>
        <w:jc w:val="center"/>
        <w:rPr>
          <w:rFonts w:ascii="Century Gothic" w:hAnsi="Century Gothic"/>
          <w:b/>
          <w:sz w:val="28"/>
          <w:szCs w:val="28"/>
        </w:rPr>
      </w:pPr>
      <w:r w:rsidRPr="00966CF9">
        <w:rPr>
          <w:rFonts w:ascii="Century Gothic" w:hAnsi="Century Gothic"/>
          <w:noProof/>
          <w:sz w:val="28"/>
          <w:szCs w:val="28"/>
        </w:rPr>
        <w:drawing>
          <wp:anchor distT="0" distB="0" distL="114300" distR="114300" simplePos="0" relativeHeight="251657728" behindDoc="0" locked="0" layoutInCell="1" allowOverlap="1" wp14:anchorId="6E8A2EE1" wp14:editId="463555D0">
            <wp:simplePos x="0" y="0"/>
            <wp:positionH relativeFrom="column">
              <wp:posOffset>7697470</wp:posOffset>
            </wp:positionH>
            <wp:positionV relativeFrom="paragraph">
              <wp:posOffset>100330</wp:posOffset>
            </wp:positionV>
            <wp:extent cx="986790" cy="937260"/>
            <wp:effectExtent l="0" t="0" r="3810" b="0"/>
            <wp:wrapNone/>
            <wp:docPr id="4" name="Picture 1" descr="C:\Users\car44236\AppData\Local\Temp\notesFCBCEE\~1007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44236\AppData\Local\Temp\notesFCBCEE\~100769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79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06D" w:rsidRPr="00966CF9">
        <w:rPr>
          <w:rFonts w:ascii="Century Gothic" w:hAnsi="Century Gothic"/>
          <w:b/>
          <w:sz w:val="28"/>
          <w:szCs w:val="28"/>
        </w:rPr>
        <w:t xml:space="preserve">                          </w:t>
      </w:r>
      <w:r w:rsidR="002A6A0B" w:rsidRPr="00966CF9">
        <w:rPr>
          <w:rFonts w:ascii="Century Gothic" w:hAnsi="Century Gothic"/>
          <w:b/>
          <w:sz w:val="28"/>
          <w:szCs w:val="28"/>
        </w:rPr>
        <w:t xml:space="preserve">                        </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23"/>
        <w:gridCol w:w="974"/>
        <w:gridCol w:w="6231"/>
      </w:tblGrid>
      <w:tr w:rsidR="00283F29" w:rsidRPr="00966CF9" w:rsidTr="00547D6F">
        <w:tc>
          <w:tcPr>
            <w:tcW w:w="1764" w:type="pct"/>
            <w:gridSpan w:val="2"/>
            <w:tcBorders>
              <w:top w:val="single" w:sz="4" w:space="0" w:color="auto"/>
              <w:left w:val="single" w:sz="4" w:space="0" w:color="auto"/>
              <w:bottom w:val="single" w:sz="4" w:space="0" w:color="auto"/>
              <w:right w:val="single" w:sz="4" w:space="0" w:color="auto"/>
            </w:tcBorders>
            <w:shd w:val="clear" w:color="auto" w:fill="C0504D"/>
            <w:tcMar>
              <w:top w:w="57" w:type="dxa"/>
              <w:left w:w="57" w:type="dxa"/>
              <w:bottom w:w="57" w:type="dxa"/>
              <w:right w:w="57" w:type="dxa"/>
            </w:tcMar>
          </w:tcPr>
          <w:p w:rsidR="00283F29" w:rsidRPr="00966CF9" w:rsidRDefault="0030414E" w:rsidP="0030414E">
            <w:pPr>
              <w:jc w:val="right"/>
              <w:rPr>
                <w:rFonts w:ascii="Century Gothic" w:hAnsi="Century Gothic" w:cs="Arial"/>
                <w:b/>
                <w:color w:val="FFFFFF"/>
                <w:sz w:val="28"/>
                <w:szCs w:val="28"/>
              </w:rPr>
            </w:pPr>
            <w:r>
              <w:rPr>
                <w:rFonts w:ascii="Century Gothic" w:hAnsi="Century Gothic" w:cs="Arial"/>
                <w:b/>
                <w:color w:val="FFFFFF"/>
                <w:sz w:val="28"/>
                <w:szCs w:val="28"/>
              </w:rPr>
              <w:t>Early Help</w:t>
            </w:r>
            <w:r w:rsidR="00283F29" w:rsidRPr="00966CF9">
              <w:rPr>
                <w:rFonts w:ascii="Century Gothic" w:hAnsi="Century Gothic" w:cs="Arial"/>
                <w:b/>
                <w:color w:val="FFFFFF"/>
                <w:sz w:val="28"/>
                <w:szCs w:val="28"/>
              </w:rPr>
              <w:t xml:space="preserve"> Project:                                                                                      </w:t>
            </w:r>
          </w:p>
        </w:tc>
        <w:tc>
          <w:tcPr>
            <w:tcW w:w="3236" w:type="pct"/>
            <w:tcBorders>
              <w:top w:val="single" w:sz="4" w:space="0" w:color="auto"/>
              <w:left w:val="single" w:sz="4" w:space="0" w:color="auto"/>
              <w:bottom w:val="single" w:sz="4" w:space="0" w:color="auto"/>
              <w:right w:val="single" w:sz="4" w:space="0" w:color="auto"/>
            </w:tcBorders>
            <w:shd w:val="clear" w:color="auto" w:fill="auto"/>
          </w:tcPr>
          <w:p w:rsidR="00283F29" w:rsidRPr="00C96880" w:rsidRDefault="00283F29" w:rsidP="00283F29">
            <w:pPr>
              <w:rPr>
                <w:rFonts w:ascii="Century Gothic" w:hAnsi="Century Gothic" w:cs="Arial"/>
                <w:b/>
                <w:color w:val="FFFFFF"/>
                <w:sz w:val="28"/>
                <w:szCs w:val="28"/>
              </w:rPr>
            </w:pPr>
            <w:r w:rsidRPr="00966CF9">
              <w:rPr>
                <w:rFonts w:ascii="Century Gothic" w:hAnsi="Century Gothic" w:cs="Arial"/>
                <w:b/>
                <w:color w:val="FFFFFF"/>
                <w:sz w:val="28"/>
                <w:szCs w:val="28"/>
              </w:rPr>
              <w:t xml:space="preserve"> </w:t>
            </w:r>
            <w:r w:rsidR="00C96880" w:rsidRPr="008C4085">
              <w:rPr>
                <w:rFonts w:ascii="Century Gothic" w:hAnsi="Century Gothic" w:cs="Arial"/>
                <w:b/>
                <w:color w:val="000000" w:themeColor="text1"/>
                <w:sz w:val="28"/>
                <w:szCs w:val="28"/>
              </w:rPr>
              <w:t>Team Around the Family</w:t>
            </w:r>
          </w:p>
        </w:tc>
      </w:tr>
      <w:tr w:rsidR="00547D6F" w:rsidRPr="00966CF9" w:rsidTr="00547D6F">
        <w:trPr>
          <w:trHeight w:val="345"/>
        </w:trPr>
        <w:tc>
          <w:tcPr>
            <w:tcW w:w="1258" w:type="pct"/>
            <w:vMerge w:val="restart"/>
            <w:tcBorders>
              <w:top w:val="single" w:sz="4" w:space="0" w:color="auto"/>
              <w:left w:val="single" w:sz="4" w:space="0" w:color="auto"/>
              <w:right w:val="single" w:sz="4" w:space="0" w:color="auto"/>
            </w:tcBorders>
            <w:shd w:val="clear" w:color="auto" w:fill="C0504D"/>
            <w:tcMar>
              <w:top w:w="57" w:type="dxa"/>
              <w:left w:w="57" w:type="dxa"/>
              <w:bottom w:w="57" w:type="dxa"/>
              <w:right w:w="57" w:type="dxa"/>
            </w:tcMar>
            <w:vAlign w:val="center"/>
          </w:tcPr>
          <w:p w:rsidR="00547D6F" w:rsidRPr="00966CF9" w:rsidRDefault="00547D6F" w:rsidP="00547D6F">
            <w:pPr>
              <w:rPr>
                <w:rFonts w:ascii="Century Gothic" w:hAnsi="Century Gothic" w:cs="Arial"/>
                <w:b/>
                <w:color w:val="FFFFFF"/>
                <w:sz w:val="28"/>
                <w:szCs w:val="28"/>
              </w:rPr>
            </w:pPr>
            <w:r w:rsidRPr="00966CF9">
              <w:rPr>
                <w:rFonts w:ascii="Century Gothic" w:hAnsi="Century Gothic" w:cs="Arial"/>
                <w:b/>
                <w:color w:val="FFFFFF"/>
                <w:sz w:val="28"/>
                <w:szCs w:val="28"/>
              </w:rPr>
              <w:t>Dates Support</w:t>
            </w:r>
            <w:r>
              <w:rPr>
                <w:rFonts w:ascii="Century Gothic" w:hAnsi="Century Gothic" w:cs="Arial"/>
                <w:b/>
                <w:color w:val="FFFFFF"/>
                <w:sz w:val="28"/>
                <w:szCs w:val="28"/>
              </w:rPr>
              <w:t xml:space="preserve">ed    </w:t>
            </w:r>
          </w:p>
        </w:tc>
        <w:tc>
          <w:tcPr>
            <w:tcW w:w="505" w:type="pct"/>
            <w:tcBorders>
              <w:top w:val="single" w:sz="4" w:space="0" w:color="auto"/>
              <w:left w:val="single" w:sz="4" w:space="0" w:color="auto"/>
              <w:bottom w:val="single" w:sz="4" w:space="0" w:color="auto"/>
              <w:right w:val="single" w:sz="4" w:space="0" w:color="auto"/>
            </w:tcBorders>
            <w:shd w:val="clear" w:color="auto" w:fill="C0504D"/>
          </w:tcPr>
          <w:p w:rsidR="00547D6F" w:rsidRPr="00966CF9" w:rsidRDefault="00547D6F" w:rsidP="0030414E">
            <w:pPr>
              <w:jc w:val="right"/>
              <w:rPr>
                <w:rFonts w:ascii="Century Gothic" w:hAnsi="Century Gothic" w:cs="Arial"/>
                <w:b/>
                <w:color w:val="FFFFFF"/>
                <w:sz w:val="28"/>
                <w:szCs w:val="28"/>
              </w:rPr>
            </w:pPr>
            <w:r>
              <w:rPr>
                <w:rFonts w:ascii="Century Gothic" w:hAnsi="Century Gothic" w:cs="Arial"/>
                <w:b/>
                <w:color w:val="FFFFFF"/>
                <w:sz w:val="28"/>
                <w:szCs w:val="28"/>
              </w:rPr>
              <w:t>From:</w:t>
            </w:r>
          </w:p>
        </w:tc>
        <w:tc>
          <w:tcPr>
            <w:tcW w:w="3236" w:type="pct"/>
            <w:tcBorders>
              <w:top w:val="single" w:sz="4" w:space="0" w:color="auto"/>
              <w:left w:val="single" w:sz="4" w:space="0" w:color="auto"/>
              <w:bottom w:val="single" w:sz="4" w:space="0" w:color="auto"/>
              <w:right w:val="single" w:sz="4" w:space="0" w:color="auto"/>
            </w:tcBorders>
            <w:shd w:val="clear" w:color="auto" w:fill="auto"/>
          </w:tcPr>
          <w:p w:rsidR="00547D6F" w:rsidRPr="00966CF9" w:rsidRDefault="009C06ED" w:rsidP="00283F29">
            <w:pPr>
              <w:rPr>
                <w:rFonts w:ascii="Century Gothic" w:hAnsi="Century Gothic" w:cs="Arial"/>
                <w:b/>
                <w:color w:val="FFFFFF"/>
                <w:sz w:val="28"/>
                <w:szCs w:val="28"/>
              </w:rPr>
            </w:pPr>
            <w:r w:rsidRPr="009C06ED">
              <w:rPr>
                <w:rFonts w:ascii="Century Gothic" w:hAnsi="Century Gothic" w:cs="Arial"/>
                <w:b/>
                <w:color w:val="000000" w:themeColor="text1"/>
                <w:sz w:val="28"/>
                <w:szCs w:val="28"/>
              </w:rPr>
              <w:t>2</w:t>
            </w:r>
            <w:r>
              <w:rPr>
                <w:rFonts w:ascii="Century Gothic" w:hAnsi="Century Gothic" w:cs="Arial"/>
                <w:b/>
                <w:color w:val="000000" w:themeColor="text1"/>
                <w:sz w:val="28"/>
                <w:szCs w:val="28"/>
              </w:rPr>
              <w:t>3/04/24</w:t>
            </w:r>
          </w:p>
        </w:tc>
      </w:tr>
      <w:tr w:rsidR="00547D6F" w:rsidRPr="00966CF9" w:rsidTr="00547D6F">
        <w:trPr>
          <w:trHeight w:val="345"/>
        </w:trPr>
        <w:tc>
          <w:tcPr>
            <w:tcW w:w="1258" w:type="pct"/>
            <w:vMerge/>
            <w:tcBorders>
              <w:left w:val="single" w:sz="4" w:space="0" w:color="auto"/>
              <w:bottom w:val="single" w:sz="4" w:space="0" w:color="auto"/>
              <w:right w:val="single" w:sz="4" w:space="0" w:color="auto"/>
            </w:tcBorders>
            <w:shd w:val="clear" w:color="auto" w:fill="C0504D"/>
            <w:tcMar>
              <w:top w:w="57" w:type="dxa"/>
              <w:left w:w="57" w:type="dxa"/>
              <w:bottom w:w="57" w:type="dxa"/>
              <w:right w:w="57" w:type="dxa"/>
            </w:tcMar>
          </w:tcPr>
          <w:p w:rsidR="00547D6F" w:rsidRPr="00966CF9" w:rsidRDefault="00547D6F" w:rsidP="0030414E">
            <w:pPr>
              <w:jc w:val="right"/>
              <w:rPr>
                <w:rFonts w:ascii="Century Gothic" w:hAnsi="Century Gothic" w:cs="Arial"/>
                <w:b/>
                <w:color w:val="FFFFFF"/>
                <w:sz w:val="28"/>
                <w:szCs w:val="28"/>
              </w:rPr>
            </w:pPr>
          </w:p>
        </w:tc>
        <w:tc>
          <w:tcPr>
            <w:tcW w:w="505" w:type="pct"/>
            <w:tcBorders>
              <w:top w:val="single" w:sz="4" w:space="0" w:color="auto"/>
              <w:left w:val="single" w:sz="4" w:space="0" w:color="auto"/>
              <w:bottom w:val="single" w:sz="4" w:space="0" w:color="auto"/>
              <w:right w:val="single" w:sz="4" w:space="0" w:color="auto"/>
            </w:tcBorders>
            <w:shd w:val="clear" w:color="auto" w:fill="C0504D"/>
          </w:tcPr>
          <w:p w:rsidR="00547D6F" w:rsidRPr="00966CF9" w:rsidRDefault="00547D6F" w:rsidP="0030414E">
            <w:pPr>
              <w:jc w:val="right"/>
              <w:rPr>
                <w:rFonts w:ascii="Century Gothic" w:hAnsi="Century Gothic" w:cs="Arial"/>
                <w:b/>
                <w:color w:val="FFFFFF"/>
                <w:sz w:val="28"/>
                <w:szCs w:val="28"/>
              </w:rPr>
            </w:pPr>
            <w:r w:rsidRPr="00966CF9">
              <w:rPr>
                <w:rFonts w:ascii="Century Gothic" w:hAnsi="Century Gothic" w:cs="Arial"/>
                <w:b/>
                <w:color w:val="FFFFFF"/>
                <w:sz w:val="28"/>
                <w:szCs w:val="28"/>
              </w:rPr>
              <w:t>To:</w:t>
            </w:r>
          </w:p>
        </w:tc>
        <w:tc>
          <w:tcPr>
            <w:tcW w:w="3236" w:type="pct"/>
            <w:tcBorders>
              <w:top w:val="single" w:sz="4" w:space="0" w:color="auto"/>
              <w:left w:val="single" w:sz="4" w:space="0" w:color="auto"/>
              <w:bottom w:val="single" w:sz="4" w:space="0" w:color="auto"/>
              <w:right w:val="single" w:sz="4" w:space="0" w:color="auto"/>
            </w:tcBorders>
            <w:shd w:val="clear" w:color="auto" w:fill="auto"/>
          </w:tcPr>
          <w:p w:rsidR="00547D6F" w:rsidRPr="00966CF9" w:rsidRDefault="009C06ED" w:rsidP="00283F29">
            <w:pPr>
              <w:rPr>
                <w:rFonts w:ascii="Century Gothic" w:hAnsi="Century Gothic" w:cs="Arial"/>
                <w:b/>
                <w:color w:val="FFFFFF"/>
                <w:sz w:val="28"/>
                <w:szCs w:val="28"/>
              </w:rPr>
            </w:pPr>
            <w:r w:rsidRPr="009C06ED">
              <w:rPr>
                <w:rFonts w:ascii="Century Gothic" w:hAnsi="Century Gothic" w:cs="Arial"/>
                <w:b/>
                <w:color w:val="000000" w:themeColor="text1"/>
                <w:sz w:val="28"/>
                <w:szCs w:val="28"/>
              </w:rPr>
              <w:t>27/03/25</w:t>
            </w:r>
          </w:p>
        </w:tc>
      </w:tr>
      <w:tr w:rsidR="00082FF6" w:rsidRPr="00966CF9" w:rsidTr="00283F29">
        <w:tc>
          <w:tcPr>
            <w:tcW w:w="5000" w:type="pct"/>
            <w:gridSpan w:val="3"/>
            <w:tcBorders>
              <w:top w:val="single" w:sz="4" w:space="0" w:color="auto"/>
              <w:left w:val="nil"/>
              <w:bottom w:val="single" w:sz="4" w:space="0" w:color="auto"/>
              <w:right w:val="nil"/>
            </w:tcBorders>
            <w:tcMar>
              <w:top w:w="57" w:type="dxa"/>
              <w:left w:w="57" w:type="dxa"/>
              <w:bottom w:w="57" w:type="dxa"/>
              <w:right w:w="57" w:type="dxa"/>
            </w:tcMar>
          </w:tcPr>
          <w:p w:rsidR="00283F29" w:rsidRPr="00B768C3" w:rsidRDefault="00283F29" w:rsidP="00B768C3">
            <w:pPr>
              <w:pStyle w:val="Header"/>
              <w:rPr>
                <w:rFonts w:ascii="Century Gothic" w:hAnsi="Century Gothic" w:cs="Arial"/>
                <w:sz w:val="20"/>
                <w:szCs w:val="28"/>
              </w:rPr>
            </w:pPr>
          </w:p>
          <w:p w:rsidR="00773B6A" w:rsidRDefault="00773B6A" w:rsidP="00966CF9">
            <w:pPr>
              <w:pStyle w:val="Header"/>
              <w:spacing w:after="120"/>
              <w:rPr>
                <w:rFonts w:ascii="Century Gothic" w:hAnsi="Century Gothic" w:cs="Arial"/>
                <w:sz w:val="28"/>
                <w:szCs w:val="28"/>
              </w:rPr>
            </w:pPr>
            <w:r>
              <w:rPr>
                <w:rFonts w:ascii="Century Gothic" w:hAnsi="Century Gothic" w:cs="Arial"/>
                <w:sz w:val="28"/>
                <w:szCs w:val="28"/>
              </w:rPr>
              <w:t xml:space="preserve">Please </w:t>
            </w:r>
            <w:r w:rsidR="005D08C3">
              <w:rPr>
                <w:rFonts w:ascii="Century Gothic" w:hAnsi="Century Gothic" w:cs="Arial"/>
                <w:sz w:val="28"/>
                <w:szCs w:val="28"/>
              </w:rPr>
              <w:t xml:space="preserve">try to </w:t>
            </w:r>
            <w:r>
              <w:rPr>
                <w:rFonts w:ascii="Century Gothic" w:hAnsi="Century Gothic" w:cs="Arial"/>
                <w:sz w:val="28"/>
                <w:szCs w:val="28"/>
              </w:rPr>
              <w:t xml:space="preserve">fill in this form from the point of view of the </w:t>
            </w:r>
            <w:r w:rsidR="00502094">
              <w:rPr>
                <w:rFonts w:ascii="Century Gothic" w:hAnsi="Century Gothic" w:cs="Arial"/>
                <w:sz w:val="28"/>
                <w:szCs w:val="28"/>
              </w:rPr>
              <w:t xml:space="preserve">people you are working </w:t>
            </w:r>
            <w:proofErr w:type="gramStart"/>
            <w:r w:rsidR="00502094">
              <w:rPr>
                <w:rFonts w:ascii="Century Gothic" w:hAnsi="Century Gothic" w:cs="Arial"/>
                <w:sz w:val="28"/>
                <w:szCs w:val="28"/>
              </w:rPr>
              <w:t>with</w:t>
            </w:r>
            <w:r w:rsidR="005D08C3">
              <w:rPr>
                <w:rFonts w:ascii="Century Gothic" w:hAnsi="Century Gothic" w:cs="Arial"/>
                <w:sz w:val="28"/>
                <w:szCs w:val="28"/>
              </w:rPr>
              <w:t>, and</w:t>
            </w:r>
            <w:proofErr w:type="gramEnd"/>
            <w:r w:rsidR="005D08C3">
              <w:rPr>
                <w:rFonts w:ascii="Century Gothic" w:hAnsi="Century Gothic" w:cs="Arial"/>
                <w:sz w:val="28"/>
                <w:szCs w:val="28"/>
              </w:rPr>
              <w:t xml:space="preserve"> use </w:t>
            </w:r>
            <w:r w:rsidR="00502094">
              <w:rPr>
                <w:rFonts w:ascii="Century Gothic" w:hAnsi="Century Gothic" w:cs="Arial"/>
                <w:sz w:val="28"/>
                <w:szCs w:val="28"/>
              </w:rPr>
              <w:t>their</w:t>
            </w:r>
            <w:r w:rsidR="005D08C3">
              <w:rPr>
                <w:rFonts w:ascii="Century Gothic" w:hAnsi="Century Gothic" w:cs="Arial"/>
                <w:sz w:val="28"/>
                <w:szCs w:val="28"/>
              </w:rPr>
              <w:t xml:space="preserve"> own words wher</w:t>
            </w:r>
            <w:r>
              <w:rPr>
                <w:rFonts w:ascii="Century Gothic" w:hAnsi="Century Gothic" w:cs="Arial"/>
                <w:sz w:val="28"/>
                <w:szCs w:val="28"/>
              </w:rPr>
              <w:t>e possible and relevant.</w:t>
            </w:r>
          </w:p>
          <w:p w:rsidR="00A34FE0" w:rsidRPr="00B768C3" w:rsidRDefault="00A34FE0" w:rsidP="00B768C3">
            <w:pPr>
              <w:rPr>
                <w:rFonts w:ascii="Century Gothic" w:hAnsi="Century Gothic" w:cs="Arial"/>
                <w:sz w:val="20"/>
                <w:szCs w:val="28"/>
              </w:rPr>
            </w:pPr>
          </w:p>
        </w:tc>
      </w:tr>
      <w:tr w:rsidR="00082FF6"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082FF6" w:rsidRPr="00966CF9" w:rsidRDefault="00773B6A" w:rsidP="00DE42C5">
            <w:pPr>
              <w:rPr>
                <w:rFonts w:ascii="Century Gothic" w:hAnsi="Century Gothic"/>
                <w:b/>
                <w:sz w:val="28"/>
                <w:szCs w:val="28"/>
              </w:rPr>
            </w:pPr>
            <w:r w:rsidRPr="00966CF9">
              <w:rPr>
                <w:rFonts w:ascii="Century Gothic" w:hAnsi="Century Gothic" w:cs="Arial"/>
                <w:b/>
                <w:color w:val="FFFFFF"/>
                <w:sz w:val="28"/>
                <w:szCs w:val="28"/>
              </w:rPr>
              <w:t>Background</w:t>
            </w:r>
          </w:p>
        </w:tc>
      </w:tr>
      <w:tr w:rsidR="00082FF6" w:rsidRPr="00966CF9" w:rsidTr="0030414E">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5E1F96" w:rsidRPr="00966CF9" w:rsidRDefault="00C96880" w:rsidP="00431F22">
            <w:pPr>
              <w:jc w:val="both"/>
              <w:rPr>
                <w:rFonts w:ascii="Century Gothic" w:hAnsi="Century Gothic" w:cs="Arial"/>
                <w:b/>
                <w:sz w:val="28"/>
                <w:szCs w:val="28"/>
              </w:rPr>
            </w:pPr>
            <w:r>
              <w:rPr>
                <w:rFonts w:ascii="Century Gothic" w:hAnsi="Century Gothic" w:cs="Arial"/>
                <w:b/>
                <w:sz w:val="28"/>
                <w:szCs w:val="28"/>
              </w:rPr>
              <w:t xml:space="preserve">Citizen self-referred to Team around the family having felt overwhelmed with services in place for her children and lack of support for herself. The family had fled domestic abuse and were living in temporary accommodation in one room in a hotel having previously been in refuge accommodation. Citizen was in family court arena with regards </w:t>
            </w:r>
            <w:r w:rsidR="00431F22">
              <w:rPr>
                <w:rFonts w:ascii="Century Gothic" w:hAnsi="Century Gothic" w:cs="Arial"/>
                <w:b/>
                <w:sz w:val="28"/>
                <w:szCs w:val="28"/>
              </w:rPr>
              <w:t>to one of her children</w:t>
            </w:r>
            <w:r>
              <w:rPr>
                <w:rFonts w:ascii="Century Gothic" w:hAnsi="Century Gothic" w:cs="Arial"/>
                <w:b/>
                <w:sz w:val="28"/>
                <w:szCs w:val="28"/>
              </w:rPr>
              <w:t xml:space="preserve"> and this was proving difficult. Another police investigation was in place in concurrent with family court proceedings so there was no doubt citizen was feeling overwhelmed and stressed. </w:t>
            </w:r>
          </w:p>
        </w:tc>
      </w:tr>
      <w:tr w:rsidR="00530D40" w:rsidRPr="00530D40" w:rsidTr="00530D40">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082FF6">
            <w:pPr>
              <w:jc w:val="both"/>
              <w:rPr>
                <w:rFonts w:ascii="Century Gothic" w:hAnsi="Century Gothic" w:cs="Arial"/>
                <w:b/>
                <w:sz w:val="28"/>
                <w:szCs w:val="28"/>
              </w:rPr>
            </w:pPr>
            <w:r w:rsidRPr="00530D40">
              <w:rPr>
                <w:rFonts w:ascii="Century Gothic" w:hAnsi="Century Gothic"/>
                <w:sz w:val="18"/>
              </w:rPr>
              <w:t>(&lt;&lt; text box will expand if needed)</w:t>
            </w:r>
          </w:p>
        </w:tc>
      </w:tr>
      <w:tr w:rsidR="00706E91"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706E91" w:rsidRPr="00966CF9" w:rsidRDefault="004035A0" w:rsidP="0030414E">
            <w:pPr>
              <w:rPr>
                <w:rFonts w:ascii="Century Gothic" w:hAnsi="Century Gothic" w:cs="Arial"/>
                <w:b/>
                <w:i/>
                <w:color w:val="FFFFFF"/>
                <w:sz w:val="28"/>
                <w:szCs w:val="28"/>
              </w:rPr>
            </w:pPr>
            <w:r w:rsidRPr="00966CF9">
              <w:rPr>
                <w:rFonts w:ascii="Century Gothic" w:hAnsi="Century Gothic" w:cs="Arial"/>
                <w:b/>
                <w:color w:val="FFFFFF"/>
                <w:sz w:val="28"/>
                <w:szCs w:val="28"/>
              </w:rPr>
              <w:t>W</w:t>
            </w:r>
            <w:r>
              <w:rPr>
                <w:rFonts w:ascii="Century Gothic" w:hAnsi="Century Gothic" w:cs="Arial"/>
                <w:b/>
                <w:color w:val="FFFFFF"/>
                <w:sz w:val="28"/>
                <w:szCs w:val="28"/>
              </w:rPr>
              <w:t xml:space="preserve">hat </w:t>
            </w:r>
            <w:r w:rsidR="0030414E">
              <w:rPr>
                <w:rFonts w:ascii="Century Gothic" w:hAnsi="Century Gothic" w:cs="Arial"/>
                <w:b/>
                <w:color w:val="FFFFFF"/>
                <w:sz w:val="28"/>
                <w:szCs w:val="28"/>
              </w:rPr>
              <w:t xml:space="preserve">initially </w:t>
            </w:r>
            <w:r>
              <w:rPr>
                <w:rFonts w:ascii="Century Gothic" w:hAnsi="Century Gothic" w:cs="Arial"/>
                <w:b/>
                <w:color w:val="FFFFFF"/>
                <w:sz w:val="28"/>
                <w:szCs w:val="28"/>
              </w:rPr>
              <w:t>mattered to t</w:t>
            </w:r>
            <w:r w:rsidRPr="00966CF9">
              <w:rPr>
                <w:rFonts w:ascii="Century Gothic" w:hAnsi="Century Gothic" w:cs="Arial"/>
                <w:b/>
                <w:color w:val="FFFFFF"/>
                <w:sz w:val="28"/>
                <w:szCs w:val="28"/>
              </w:rPr>
              <w:t>he</w:t>
            </w:r>
            <w:r w:rsidR="0030414E">
              <w:rPr>
                <w:rFonts w:ascii="Century Gothic" w:hAnsi="Century Gothic" w:cs="Arial"/>
                <w:b/>
                <w:color w:val="FFFFFF"/>
                <w:sz w:val="28"/>
                <w:szCs w:val="28"/>
              </w:rPr>
              <w:t xml:space="preserve"> people we worked with</w:t>
            </w:r>
            <w:r w:rsidRPr="00966CF9">
              <w:rPr>
                <w:rFonts w:ascii="Century Gothic" w:hAnsi="Century Gothic" w:cs="Arial"/>
                <w:b/>
                <w:color w:val="FFFFFF"/>
                <w:sz w:val="28"/>
                <w:szCs w:val="28"/>
              </w:rPr>
              <w:t>:</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30414E" w:rsidRDefault="00C96880" w:rsidP="00333A4D">
            <w:pPr>
              <w:jc w:val="both"/>
              <w:rPr>
                <w:rFonts w:ascii="Century Gothic" w:hAnsi="Century Gothic" w:cs="Arial"/>
                <w:b/>
                <w:sz w:val="28"/>
                <w:szCs w:val="28"/>
              </w:rPr>
            </w:pPr>
            <w:r>
              <w:rPr>
                <w:rFonts w:ascii="Century Gothic" w:hAnsi="Century Gothic" w:cs="Arial"/>
                <w:b/>
                <w:sz w:val="28"/>
                <w:szCs w:val="28"/>
              </w:rPr>
              <w:t xml:space="preserve">Citizen felt confused in what was happening around her and she felt stressed and felt there was no end in sight. </w:t>
            </w:r>
          </w:p>
          <w:p w:rsidR="00C96880" w:rsidRPr="00966CF9" w:rsidRDefault="00C96880" w:rsidP="00333A4D">
            <w:pPr>
              <w:jc w:val="both"/>
              <w:rPr>
                <w:rFonts w:ascii="Century Gothic" w:hAnsi="Century Gothic" w:cs="Arial"/>
                <w:b/>
                <w:sz w:val="28"/>
                <w:szCs w:val="28"/>
              </w:rPr>
            </w:pPr>
            <w:r>
              <w:rPr>
                <w:rFonts w:ascii="Century Gothic" w:hAnsi="Century Gothic" w:cs="Arial"/>
                <w:b/>
                <w:sz w:val="28"/>
                <w:szCs w:val="28"/>
              </w:rPr>
              <w:t>Citizen wanted to ensure the children were safe and getting the support relevant to their needs and help with contacting professionals on her behalf</w:t>
            </w:r>
          </w:p>
        </w:tc>
      </w:tr>
      <w:tr w:rsidR="00530D40" w:rsidRPr="00530D40"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r w:rsidR="00082FF6"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082FF6" w:rsidRPr="00966CF9" w:rsidRDefault="004035A0" w:rsidP="0030414E">
            <w:pPr>
              <w:rPr>
                <w:rFonts w:ascii="Century Gothic" w:hAnsi="Century Gothic" w:cs="Arial"/>
                <w:b/>
                <w:i/>
                <w:color w:val="FFFFFF"/>
                <w:sz w:val="28"/>
                <w:szCs w:val="28"/>
              </w:rPr>
            </w:pPr>
            <w:r>
              <w:rPr>
                <w:rFonts w:ascii="Century Gothic" w:hAnsi="Century Gothic" w:cs="Arial"/>
                <w:b/>
                <w:color w:val="FFFFFF"/>
                <w:sz w:val="28"/>
                <w:szCs w:val="28"/>
              </w:rPr>
              <w:t xml:space="preserve">What </w:t>
            </w:r>
            <w:r w:rsidR="0030414E">
              <w:rPr>
                <w:rFonts w:ascii="Century Gothic" w:hAnsi="Century Gothic" w:cs="Arial"/>
                <w:b/>
                <w:color w:val="FFFFFF"/>
                <w:sz w:val="28"/>
                <w:szCs w:val="28"/>
              </w:rPr>
              <w:t xml:space="preserve">we </w:t>
            </w:r>
            <w:r>
              <w:rPr>
                <w:rFonts w:ascii="Century Gothic" w:hAnsi="Century Gothic" w:cs="Arial"/>
                <w:b/>
                <w:color w:val="FFFFFF"/>
                <w:sz w:val="28"/>
                <w:szCs w:val="28"/>
              </w:rPr>
              <w:t xml:space="preserve">planned </w:t>
            </w:r>
            <w:r w:rsidR="0030414E">
              <w:rPr>
                <w:rFonts w:ascii="Century Gothic" w:hAnsi="Century Gothic" w:cs="Arial"/>
                <w:b/>
                <w:color w:val="FFFFFF"/>
                <w:sz w:val="28"/>
                <w:szCs w:val="28"/>
              </w:rPr>
              <w:t>together</w:t>
            </w:r>
            <w:r w:rsidRPr="00966CF9">
              <w:rPr>
                <w:rFonts w:ascii="Century Gothic" w:hAnsi="Century Gothic" w:cs="Arial"/>
                <w:b/>
                <w:color w:val="FFFFFF"/>
                <w:sz w:val="28"/>
                <w:szCs w:val="28"/>
              </w:rPr>
              <w:t>:</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30414E" w:rsidRDefault="00C96880" w:rsidP="00333A4D">
            <w:pPr>
              <w:jc w:val="both"/>
              <w:rPr>
                <w:rFonts w:ascii="Century Gothic" w:hAnsi="Century Gothic" w:cs="Arial"/>
                <w:b/>
                <w:sz w:val="28"/>
                <w:szCs w:val="28"/>
              </w:rPr>
            </w:pPr>
            <w:r>
              <w:rPr>
                <w:rFonts w:ascii="Century Gothic" w:hAnsi="Century Gothic" w:cs="Arial"/>
                <w:b/>
                <w:sz w:val="28"/>
                <w:szCs w:val="28"/>
              </w:rPr>
              <w:t xml:space="preserve">We looked at what services were already in </w:t>
            </w:r>
            <w:r w:rsidR="007A3CDA">
              <w:rPr>
                <w:rFonts w:ascii="Century Gothic" w:hAnsi="Century Gothic" w:cs="Arial"/>
                <w:b/>
                <w:sz w:val="28"/>
                <w:szCs w:val="28"/>
              </w:rPr>
              <w:t>place,</w:t>
            </w:r>
            <w:r>
              <w:rPr>
                <w:rFonts w:ascii="Century Gothic" w:hAnsi="Century Gothic" w:cs="Arial"/>
                <w:b/>
                <w:sz w:val="28"/>
                <w:szCs w:val="28"/>
              </w:rPr>
              <w:t xml:space="preserve"> and it was established that the citizen did have support such as housing, financial support and youth services. </w:t>
            </w:r>
            <w:r w:rsidR="00431F22">
              <w:rPr>
                <w:rFonts w:ascii="Century Gothic" w:hAnsi="Century Gothic" w:cs="Arial"/>
                <w:b/>
                <w:sz w:val="28"/>
                <w:szCs w:val="28"/>
              </w:rPr>
              <w:t>One</w:t>
            </w:r>
            <w:r>
              <w:rPr>
                <w:rFonts w:ascii="Century Gothic" w:hAnsi="Century Gothic" w:cs="Arial"/>
                <w:b/>
                <w:sz w:val="28"/>
                <w:szCs w:val="28"/>
              </w:rPr>
              <w:t xml:space="preserve"> child was not i</w:t>
            </w:r>
            <w:r w:rsidR="008D2F3F">
              <w:rPr>
                <w:rFonts w:ascii="Century Gothic" w:hAnsi="Century Gothic" w:cs="Arial"/>
                <w:b/>
                <w:sz w:val="28"/>
                <w:szCs w:val="28"/>
              </w:rPr>
              <w:t xml:space="preserve">n education at the </w:t>
            </w:r>
            <w:proofErr w:type="gramStart"/>
            <w:r w:rsidR="008D2F3F">
              <w:rPr>
                <w:rFonts w:ascii="Century Gothic" w:hAnsi="Century Gothic" w:cs="Arial"/>
                <w:b/>
                <w:sz w:val="28"/>
                <w:szCs w:val="28"/>
              </w:rPr>
              <w:t>time</w:t>
            </w:r>
            <w:proofErr w:type="gramEnd"/>
            <w:r w:rsidR="008D2F3F">
              <w:rPr>
                <w:rFonts w:ascii="Century Gothic" w:hAnsi="Century Gothic" w:cs="Arial"/>
                <w:b/>
                <w:sz w:val="28"/>
                <w:szCs w:val="28"/>
              </w:rPr>
              <w:t xml:space="preserve"> and one </w:t>
            </w:r>
            <w:r>
              <w:rPr>
                <w:rFonts w:ascii="Century Gothic" w:hAnsi="Century Gothic" w:cs="Arial"/>
                <w:b/>
                <w:sz w:val="28"/>
                <w:szCs w:val="28"/>
              </w:rPr>
              <w:t xml:space="preserve">was home educated due to her disability. </w:t>
            </w:r>
          </w:p>
          <w:p w:rsidR="00C96880" w:rsidRDefault="00C96880" w:rsidP="00333A4D">
            <w:pPr>
              <w:jc w:val="both"/>
              <w:rPr>
                <w:rFonts w:ascii="Century Gothic" w:hAnsi="Century Gothic" w:cs="Arial"/>
                <w:b/>
                <w:sz w:val="28"/>
                <w:szCs w:val="28"/>
              </w:rPr>
            </w:pPr>
            <w:r>
              <w:rPr>
                <w:rFonts w:ascii="Century Gothic" w:hAnsi="Century Gothic" w:cs="Arial"/>
                <w:b/>
                <w:sz w:val="28"/>
                <w:szCs w:val="28"/>
              </w:rPr>
              <w:t xml:space="preserve">Citizen had sought education for </w:t>
            </w:r>
            <w:r w:rsidR="00431F22">
              <w:rPr>
                <w:rFonts w:ascii="Century Gothic" w:hAnsi="Century Gothic" w:cs="Arial"/>
                <w:b/>
                <w:sz w:val="28"/>
                <w:szCs w:val="28"/>
              </w:rPr>
              <w:t xml:space="preserve">one of the children </w:t>
            </w:r>
            <w:r>
              <w:rPr>
                <w:rFonts w:ascii="Century Gothic" w:hAnsi="Century Gothic" w:cs="Arial"/>
                <w:b/>
                <w:sz w:val="28"/>
                <w:szCs w:val="28"/>
              </w:rPr>
              <w:t xml:space="preserve">and was waiting to hear on the application. </w:t>
            </w:r>
          </w:p>
          <w:p w:rsidR="00C96880" w:rsidRDefault="00C96880" w:rsidP="00333A4D">
            <w:pPr>
              <w:jc w:val="both"/>
              <w:rPr>
                <w:rFonts w:ascii="Century Gothic" w:hAnsi="Century Gothic" w:cs="Arial"/>
                <w:b/>
                <w:sz w:val="28"/>
                <w:szCs w:val="28"/>
              </w:rPr>
            </w:pPr>
            <w:r>
              <w:rPr>
                <w:rFonts w:ascii="Century Gothic" w:hAnsi="Century Gothic" w:cs="Arial"/>
                <w:b/>
                <w:sz w:val="28"/>
                <w:szCs w:val="28"/>
              </w:rPr>
              <w:t xml:space="preserve">We discussed putting in place a TAF meeting to look at current services and to identify anything else. </w:t>
            </w:r>
          </w:p>
          <w:p w:rsidR="00C96880" w:rsidRDefault="00C96880" w:rsidP="00333A4D">
            <w:pPr>
              <w:jc w:val="both"/>
              <w:rPr>
                <w:rFonts w:ascii="Century Gothic" w:hAnsi="Century Gothic" w:cs="Arial"/>
                <w:b/>
                <w:sz w:val="28"/>
                <w:szCs w:val="28"/>
              </w:rPr>
            </w:pPr>
            <w:r>
              <w:rPr>
                <w:rFonts w:ascii="Century Gothic" w:hAnsi="Century Gothic" w:cs="Arial"/>
                <w:b/>
                <w:sz w:val="28"/>
                <w:szCs w:val="28"/>
              </w:rPr>
              <w:t xml:space="preserve">Citizen wanted additional support for </w:t>
            </w:r>
            <w:r w:rsidR="008D2F3F">
              <w:rPr>
                <w:rFonts w:ascii="Century Gothic" w:hAnsi="Century Gothic" w:cs="Arial"/>
                <w:b/>
                <w:sz w:val="28"/>
                <w:szCs w:val="28"/>
              </w:rPr>
              <w:t xml:space="preserve">two of the children </w:t>
            </w:r>
            <w:r>
              <w:rPr>
                <w:rFonts w:ascii="Century Gothic" w:hAnsi="Century Gothic" w:cs="Arial"/>
                <w:b/>
                <w:sz w:val="28"/>
                <w:szCs w:val="28"/>
              </w:rPr>
              <w:t xml:space="preserve">due to her feeling that they were supporting mum with regards to her mental health. </w:t>
            </w:r>
          </w:p>
          <w:p w:rsidR="00C96880" w:rsidRPr="00966CF9" w:rsidRDefault="00C96880" w:rsidP="00333A4D">
            <w:pPr>
              <w:jc w:val="both"/>
              <w:rPr>
                <w:rFonts w:ascii="Century Gothic" w:hAnsi="Century Gothic" w:cs="Arial"/>
                <w:b/>
                <w:sz w:val="28"/>
                <w:szCs w:val="28"/>
              </w:rPr>
            </w:pPr>
          </w:p>
        </w:tc>
      </w:tr>
      <w:tr w:rsidR="00530D40" w:rsidRPr="00530D40"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r w:rsidR="00706E91"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706E91" w:rsidRPr="00966CF9" w:rsidRDefault="004035A0" w:rsidP="00490E2A">
            <w:pPr>
              <w:rPr>
                <w:rFonts w:ascii="Century Gothic" w:hAnsi="Century Gothic" w:cs="Arial"/>
                <w:b/>
                <w:i/>
                <w:color w:val="FFFFFF"/>
                <w:sz w:val="28"/>
                <w:szCs w:val="28"/>
              </w:rPr>
            </w:pPr>
            <w:r>
              <w:rPr>
                <w:rFonts w:ascii="Century Gothic" w:hAnsi="Century Gothic" w:cs="Arial"/>
                <w:b/>
                <w:color w:val="FFFFFF"/>
                <w:sz w:val="28"/>
                <w:szCs w:val="28"/>
              </w:rPr>
              <w:t xml:space="preserve">What we </w:t>
            </w:r>
            <w:proofErr w:type="gramStart"/>
            <w:r>
              <w:rPr>
                <w:rFonts w:ascii="Century Gothic" w:hAnsi="Century Gothic" w:cs="Arial"/>
                <w:b/>
                <w:color w:val="FFFFFF"/>
                <w:sz w:val="28"/>
                <w:szCs w:val="28"/>
              </w:rPr>
              <w:t>actually did</w:t>
            </w:r>
            <w:proofErr w:type="gramEnd"/>
            <w:r>
              <w:rPr>
                <w:rFonts w:ascii="Century Gothic" w:hAnsi="Century Gothic" w:cs="Arial"/>
                <w:b/>
                <w:color w:val="FFFFFF"/>
                <w:sz w:val="28"/>
                <w:szCs w:val="28"/>
              </w:rPr>
              <w:t>. What worked, what didn’t and why</w:t>
            </w:r>
            <w:r w:rsidRPr="00966CF9">
              <w:rPr>
                <w:rFonts w:ascii="Century Gothic" w:hAnsi="Century Gothic" w:cs="Arial"/>
                <w:b/>
                <w:color w:val="FFFFFF"/>
                <w:sz w:val="28"/>
                <w:szCs w:val="28"/>
              </w:rPr>
              <w:t>:</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30414E" w:rsidRDefault="007A3CDA" w:rsidP="00333A4D">
            <w:pPr>
              <w:jc w:val="both"/>
              <w:rPr>
                <w:rFonts w:ascii="Century Gothic" w:hAnsi="Century Gothic" w:cs="Arial"/>
                <w:b/>
                <w:sz w:val="28"/>
                <w:szCs w:val="28"/>
              </w:rPr>
            </w:pPr>
            <w:r>
              <w:rPr>
                <w:rFonts w:ascii="Century Gothic" w:hAnsi="Century Gothic" w:cs="Arial"/>
                <w:b/>
                <w:sz w:val="28"/>
                <w:szCs w:val="28"/>
              </w:rPr>
              <w:t>Referrals were made to y</w:t>
            </w:r>
            <w:r w:rsidR="008D2F3F">
              <w:rPr>
                <w:rFonts w:ascii="Century Gothic" w:hAnsi="Century Gothic" w:cs="Arial"/>
                <w:b/>
                <w:sz w:val="28"/>
                <w:szCs w:val="28"/>
              </w:rPr>
              <w:t xml:space="preserve">oung carers for the two </w:t>
            </w:r>
            <w:r>
              <w:rPr>
                <w:rFonts w:ascii="Century Gothic" w:hAnsi="Century Gothic" w:cs="Arial"/>
                <w:b/>
                <w:sz w:val="28"/>
                <w:szCs w:val="28"/>
              </w:rPr>
              <w:t>children</w:t>
            </w:r>
          </w:p>
          <w:p w:rsidR="007A3CDA" w:rsidRDefault="007A3CDA" w:rsidP="00333A4D">
            <w:pPr>
              <w:jc w:val="both"/>
              <w:rPr>
                <w:rFonts w:ascii="Century Gothic" w:hAnsi="Century Gothic" w:cs="Arial"/>
                <w:b/>
                <w:sz w:val="28"/>
                <w:szCs w:val="28"/>
              </w:rPr>
            </w:pPr>
            <w:r>
              <w:rPr>
                <w:rFonts w:ascii="Century Gothic" w:hAnsi="Century Gothic" w:cs="Arial"/>
                <w:b/>
                <w:sz w:val="28"/>
                <w:szCs w:val="28"/>
              </w:rPr>
              <w:t xml:space="preserve">Referrals were made to domestic abuse services for all family members. </w:t>
            </w:r>
          </w:p>
          <w:p w:rsidR="007A3CDA" w:rsidRDefault="007A3CDA" w:rsidP="00333A4D">
            <w:pPr>
              <w:jc w:val="both"/>
              <w:rPr>
                <w:rFonts w:ascii="Century Gothic" w:hAnsi="Century Gothic" w:cs="Arial"/>
                <w:b/>
                <w:sz w:val="28"/>
                <w:szCs w:val="28"/>
              </w:rPr>
            </w:pPr>
            <w:r>
              <w:rPr>
                <w:rFonts w:ascii="Century Gothic" w:hAnsi="Century Gothic" w:cs="Arial"/>
                <w:b/>
                <w:sz w:val="28"/>
                <w:szCs w:val="28"/>
              </w:rPr>
              <w:t>Referral for counselling support for citizen</w:t>
            </w:r>
          </w:p>
          <w:p w:rsidR="007A3CDA" w:rsidRDefault="007A3CDA" w:rsidP="00333A4D">
            <w:pPr>
              <w:jc w:val="both"/>
              <w:rPr>
                <w:rFonts w:ascii="Century Gothic" w:hAnsi="Century Gothic" w:cs="Arial"/>
                <w:b/>
                <w:sz w:val="28"/>
                <w:szCs w:val="28"/>
              </w:rPr>
            </w:pPr>
          </w:p>
          <w:p w:rsidR="007A3CDA" w:rsidRPr="00966CF9" w:rsidRDefault="007A3CDA" w:rsidP="00333A4D">
            <w:pPr>
              <w:jc w:val="both"/>
              <w:rPr>
                <w:rFonts w:ascii="Century Gothic" w:hAnsi="Century Gothic" w:cs="Arial"/>
                <w:b/>
                <w:sz w:val="28"/>
                <w:szCs w:val="28"/>
              </w:rPr>
            </w:pPr>
            <w:r>
              <w:rPr>
                <w:rFonts w:ascii="Century Gothic" w:hAnsi="Century Gothic" w:cs="Arial"/>
                <w:b/>
                <w:sz w:val="28"/>
                <w:szCs w:val="28"/>
              </w:rPr>
              <w:t xml:space="preserve">Unfortunately, domestic abuse services could not support citizen at the time, due to her no longer being at risk. This clearly frustrated the citizen. She was however offered to attend groups with survivors of DA and was able link in with services as and when she needed advice. </w:t>
            </w:r>
          </w:p>
        </w:tc>
      </w:tr>
      <w:tr w:rsidR="00530D40" w:rsidRPr="00530D40"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r w:rsidR="00082FF6"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082FF6" w:rsidRPr="00966CF9" w:rsidRDefault="004035A0" w:rsidP="004035A0">
            <w:pPr>
              <w:rPr>
                <w:rFonts w:ascii="Century Gothic" w:hAnsi="Century Gothic" w:cs="Arial"/>
                <w:b/>
                <w:color w:val="FFFFFF"/>
                <w:sz w:val="28"/>
                <w:szCs w:val="28"/>
              </w:rPr>
            </w:pPr>
            <w:r>
              <w:rPr>
                <w:rFonts w:ascii="Century Gothic" w:hAnsi="Century Gothic" w:cs="Arial"/>
                <w:b/>
                <w:color w:val="FFFFFF"/>
                <w:sz w:val="28"/>
                <w:szCs w:val="28"/>
              </w:rPr>
              <w:t>Risks, issues and barriers we faced. How we dealt with them.</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30414E" w:rsidRDefault="007A3CDA" w:rsidP="00333A4D">
            <w:pPr>
              <w:jc w:val="both"/>
              <w:rPr>
                <w:rFonts w:ascii="Century Gothic" w:hAnsi="Century Gothic" w:cs="Arial"/>
                <w:b/>
                <w:sz w:val="28"/>
                <w:szCs w:val="28"/>
              </w:rPr>
            </w:pPr>
            <w:r>
              <w:rPr>
                <w:rFonts w:ascii="Century Gothic" w:hAnsi="Century Gothic" w:cs="Arial"/>
                <w:b/>
                <w:sz w:val="28"/>
                <w:szCs w:val="28"/>
              </w:rPr>
              <w:t xml:space="preserve">Family court proved challenging with regards to perpetrator’s demands. Citizen was required to prove that child was being educated, under health services and was living comfortably. </w:t>
            </w:r>
          </w:p>
          <w:p w:rsidR="007A3CDA" w:rsidRDefault="007A3CDA" w:rsidP="00333A4D">
            <w:pPr>
              <w:jc w:val="both"/>
              <w:rPr>
                <w:rFonts w:ascii="Century Gothic" w:hAnsi="Century Gothic" w:cs="Arial"/>
                <w:b/>
                <w:sz w:val="28"/>
                <w:szCs w:val="28"/>
              </w:rPr>
            </w:pPr>
            <w:r>
              <w:rPr>
                <w:rFonts w:ascii="Century Gothic" w:hAnsi="Century Gothic" w:cs="Arial"/>
                <w:b/>
                <w:sz w:val="28"/>
                <w:szCs w:val="28"/>
              </w:rPr>
              <w:t xml:space="preserve">From the meetings, professionals were very supportive </w:t>
            </w:r>
          </w:p>
          <w:p w:rsidR="007A3CDA" w:rsidRPr="00966CF9" w:rsidRDefault="007A3CDA" w:rsidP="00333A4D">
            <w:pPr>
              <w:jc w:val="both"/>
              <w:rPr>
                <w:rFonts w:ascii="Century Gothic" w:hAnsi="Century Gothic" w:cs="Arial"/>
                <w:b/>
                <w:sz w:val="28"/>
                <w:szCs w:val="28"/>
              </w:rPr>
            </w:pPr>
            <w:r>
              <w:rPr>
                <w:rFonts w:ascii="Century Gothic" w:hAnsi="Century Gothic" w:cs="Arial"/>
                <w:b/>
                <w:sz w:val="28"/>
                <w:szCs w:val="28"/>
              </w:rPr>
              <w:t xml:space="preserve">Perpetrator had also contacted the hotel to establish if his child was residing there. </w:t>
            </w:r>
            <w:r w:rsidR="008D2F3F">
              <w:rPr>
                <w:rFonts w:ascii="Century Gothic" w:hAnsi="Century Gothic" w:cs="Arial"/>
                <w:b/>
                <w:sz w:val="28"/>
                <w:szCs w:val="28"/>
              </w:rPr>
              <w:t>Fortunately,</w:t>
            </w:r>
            <w:r>
              <w:rPr>
                <w:rFonts w:ascii="Century Gothic" w:hAnsi="Century Gothic" w:cs="Arial"/>
                <w:b/>
                <w:sz w:val="28"/>
                <w:szCs w:val="28"/>
              </w:rPr>
              <w:t xml:space="preserve"> as all professionals and staff were aware of the risk, no information was given. </w:t>
            </w:r>
          </w:p>
        </w:tc>
      </w:tr>
      <w:tr w:rsidR="00530D40" w:rsidRPr="00530D40"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r w:rsidR="00082FF6"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015752" w:rsidRDefault="00015752" w:rsidP="0030414E">
            <w:pPr>
              <w:rPr>
                <w:rFonts w:ascii="Century Gothic" w:hAnsi="Century Gothic" w:cs="Arial"/>
                <w:b/>
                <w:color w:val="FFFFFF"/>
                <w:sz w:val="28"/>
                <w:szCs w:val="28"/>
              </w:rPr>
            </w:pPr>
            <w:r>
              <w:rPr>
                <w:rFonts w:ascii="Century Gothic" w:hAnsi="Century Gothic" w:cs="Arial"/>
                <w:b/>
                <w:color w:val="FFFFFF"/>
                <w:sz w:val="28"/>
                <w:szCs w:val="28"/>
              </w:rPr>
              <w:t>Outcomes we achieved</w:t>
            </w:r>
          </w:p>
          <w:p w:rsidR="00082FF6" w:rsidRPr="00966CF9" w:rsidRDefault="004035A0" w:rsidP="0030414E">
            <w:pPr>
              <w:rPr>
                <w:rFonts w:ascii="Century Gothic" w:hAnsi="Century Gothic" w:cs="Arial"/>
                <w:b/>
                <w:color w:val="FFFFFF"/>
                <w:sz w:val="28"/>
                <w:szCs w:val="28"/>
              </w:rPr>
            </w:pPr>
            <w:r>
              <w:rPr>
                <w:rFonts w:ascii="Century Gothic" w:hAnsi="Century Gothic" w:cs="Arial"/>
                <w:b/>
                <w:color w:val="FFFFFF"/>
                <w:sz w:val="28"/>
                <w:szCs w:val="28"/>
              </w:rPr>
              <w:t xml:space="preserve">What matters </w:t>
            </w:r>
            <w:r w:rsidR="0030414E">
              <w:rPr>
                <w:rFonts w:ascii="Century Gothic" w:hAnsi="Century Gothic" w:cs="Arial"/>
                <w:b/>
                <w:color w:val="FFFFFF"/>
                <w:sz w:val="28"/>
                <w:szCs w:val="28"/>
              </w:rPr>
              <w:t xml:space="preserve">now </w:t>
            </w:r>
            <w:r>
              <w:rPr>
                <w:rFonts w:ascii="Century Gothic" w:hAnsi="Century Gothic" w:cs="Arial"/>
                <w:b/>
                <w:color w:val="FFFFFF"/>
                <w:sz w:val="28"/>
                <w:szCs w:val="28"/>
              </w:rPr>
              <w:t xml:space="preserve">to the </w:t>
            </w:r>
            <w:r w:rsidR="0030414E">
              <w:rPr>
                <w:rFonts w:ascii="Century Gothic" w:hAnsi="Century Gothic" w:cs="Arial"/>
                <w:b/>
                <w:color w:val="FFFFFF"/>
                <w:sz w:val="28"/>
                <w:szCs w:val="28"/>
              </w:rPr>
              <w:t>people we worked with</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30414E" w:rsidRDefault="007A3CDA" w:rsidP="00333A4D">
            <w:pPr>
              <w:jc w:val="both"/>
              <w:rPr>
                <w:rFonts w:ascii="Century Gothic" w:hAnsi="Century Gothic" w:cs="Arial"/>
                <w:b/>
                <w:sz w:val="28"/>
                <w:szCs w:val="28"/>
              </w:rPr>
            </w:pPr>
            <w:r>
              <w:rPr>
                <w:rFonts w:ascii="Century Gothic" w:hAnsi="Century Gothic" w:cs="Arial"/>
                <w:b/>
                <w:sz w:val="28"/>
                <w:szCs w:val="28"/>
              </w:rPr>
              <w:t>All children are doing well and making excellent progress. They are also engaging in youth p</w:t>
            </w:r>
            <w:r w:rsidR="00CE20B4">
              <w:rPr>
                <w:rFonts w:ascii="Century Gothic" w:hAnsi="Century Gothic" w:cs="Arial"/>
                <w:b/>
                <w:sz w:val="28"/>
                <w:szCs w:val="28"/>
              </w:rPr>
              <w:t>rojects, young carers and one</w:t>
            </w:r>
            <w:r>
              <w:rPr>
                <w:rFonts w:ascii="Century Gothic" w:hAnsi="Century Gothic" w:cs="Arial"/>
                <w:b/>
                <w:sz w:val="28"/>
                <w:szCs w:val="28"/>
              </w:rPr>
              <w:t xml:space="preserve"> child is excelling in school.</w:t>
            </w:r>
          </w:p>
          <w:p w:rsidR="007A3CDA" w:rsidRDefault="007A3CDA" w:rsidP="00333A4D">
            <w:pPr>
              <w:jc w:val="both"/>
              <w:rPr>
                <w:rFonts w:ascii="Century Gothic" w:hAnsi="Century Gothic" w:cs="Arial"/>
                <w:b/>
                <w:sz w:val="28"/>
                <w:szCs w:val="28"/>
              </w:rPr>
            </w:pPr>
            <w:r>
              <w:rPr>
                <w:rFonts w:ascii="Century Gothic" w:hAnsi="Century Gothic" w:cs="Arial"/>
                <w:b/>
                <w:sz w:val="28"/>
                <w:szCs w:val="28"/>
              </w:rPr>
              <w:t xml:space="preserve">The family have moved into a 4 bedroomed property with the support of professionals enabling them to acquire this due to additional needs for each child. </w:t>
            </w:r>
          </w:p>
          <w:p w:rsidR="007A3CDA" w:rsidRPr="00966CF9" w:rsidRDefault="007A3CDA" w:rsidP="00333A4D">
            <w:pPr>
              <w:jc w:val="both"/>
              <w:rPr>
                <w:rFonts w:ascii="Century Gothic" w:hAnsi="Century Gothic" w:cs="Arial"/>
                <w:b/>
                <w:sz w:val="28"/>
                <w:szCs w:val="28"/>
              </w:rPr>
            </w:pPr>
            <w:r>
              <w:rPr>
                <w:rFonts w:ascii="Century Gothic" w:hAnsi="Century Gothic" w:cs="Arial"/>
                <w:b/>
                <w:sz w:val="28"/>
                <w:szCs w:val="28"/>
              </w:rPr>
              <w:t>Citizen’s mental health has improved.</w:t>
            </w:r>
          </w:p>
        </w:tc>
      </w:tr>
      <w:tr w:rsidR="00530D40" w:rsidRPr="00530D40"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r w:rsidR="00082FF6"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082FF6" w:rsidRPr="00966CF9" w:rsidRDefault="004035A0" w:rsidP="002A6A0B">
            <w:pPr>
              <w:rPr>
                <w:rFonts w:ascii="Century Gothic" w:hAnsi="Century Gothic" w:cs="Arial"/>
                <w:b/>
                <w:color w:val="FFFFFF"/>
                <w:sz w:val="28"/>
                <w:szCs w:val="28"/>
              </w:rPr>
            </w:pPr>
            <w:r>
              <w:rPr>
                <w:rFonts w:ascii="Century Gothic" w:hAnsi="Century Gothic" w:cs="Arial"/>
                <w:b/>
                <w:color w:val="FFFFFF"/>
                <w:sz w:val="28"/>
                <w:szCs w:val="28"/>
              </w:rPr>
              <w:t>Comments, feedback, complaints and compliments</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D13B30" w:rsidRPr="00966CF9" w:rsidRDefault="00D13B30" w:rsidP="00333A4D">
            <w:pPr>
              <w:jc w:val="both"/>
              <w:rPr>
                <w:rFonts w:ascii="Century Gothic" w:hAnsi="Century Gothic" w:cs="Arial"/>
                <w:b/>
                <w:sz w:val="28"/>
                <w:szCs w:val="28"/>
              </w:rPr>
            </w:pPr>
            <w:r>
              <w:rPr>
                <w:rFonts w:ascii="Century Gothic" w:hAnsi="Century Gothic" w:cs="Arial"/>
                <w:b/>
                <w:sz w:val="28"/>
                <w:szCs w:val="28"/>
              </w:rPr>
              <w:t xml:space="preserve">Citizen was grateful of support received and how everyone pulled together around her family. Citizen was constantly reassured and praised of how proactive she was and that she had </w:t>
            </w:r>
            <w:proofErr w:type="gramStart"/>
            <w:r>
              <w:rPr>
                <w:rFonts w:ascii="Century Gothic" w:hAnsi="Century Gothic" w:cs="Arial"/>
                <w:b/>
                <w:sz w:val="28"/>
                <w:szCs w:val="28"/>
              </w:rPr>
              <w:t>actually done</w:t>
            </w:r>
            <w:proofErr w:type="gramEnd"/>
            <w:r>
              <w:rPr>
                <w:rFonts w:ascii="Century Gothic" w:hAnsi="Century Gothic" w:cs="Arial"/>
                <w:b/>
                <w:sz w:val="28"/>
                <w:szCs w:val="28"/>
              </w:rPr>
              <w:t xml:space="preserve"> a great deal herself. </w:t>
            </w:r>
          </w:p>
        </w:tc>
      </w:tr>
      <w:tr w:rsidR="00530D40" w:rsidRPr="00530D40" w:rsidTr="00333A4D">
        <w:tblPrEx>
          <w:tblBorders>
            <w:insideH w:val="single" w:sz="4" w:space="0" w:color="auto"/>
            <w:insideV w:val="single" w:sz="4" w:space="0" w:color="auto"/>
          </w:tblBorders>
        </w:tblPrEx>
        <w:tc>
          <w:tcPr>
            <w:tcW w:w="5000" w:type="pct"/>
            <w:gridSpan w:val="3"/>
            <w:tcBorders>
              <w:top w:val="single" w:sz="4" w:space="0" w:color="auto"/>
              <w:left w:val="nil"/>
              <w:bottom w:val="single" w:sz="4" w:space="0" w:color="auto"/>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r w:rsidR="001D7AD7" w:rsidRPr="00966CF9" w:rsidTr="00283F29">
        <w:tblPrEx>
          <w:tblBorders>
            <w:insideH w:val="single" w:sz="4" w:space="0" w:color="auto"/>
            <w:insideV w:val="single" w:sz="4" w:space="0" w:color="auto"/>
          </w:tblBorders>
        </w:tblPrEx>
        <w:tc>
          <w:tcPr>
            <w:tcW w:w="5000" w:type="pct"/>
            <w:gridSpan w:val="3"/>
            <w:tcBorders>
              <w:top w:val="single" w:sz="4" w:space="0" w:color="auto"/>
              <w:bottom w:val="single" w:sz="4" w:space="0" w:color="auto"/>
            </w:tcBorders>
            <w:shd w:val="clear" w:color="auto" w:fill="9BBB59"/>
            <w:tcMar>
              <w:top w:w="57" w:type="dxa"/>
              <w:left w:w="57" w:type="dxa"/>
              <w:bottom w:w="57" w:type="dxa"/>
              <w:right w:w="57" w:type="dxa"/>
            </w:tcMar>
          </w:tcPr>
          <w:p w:rsidR="0071445F" w:rsidRPr="00966CF9" w:rsidRDefault="004035A0" w:rsidP="0030414E">
            <w:pPr>
              <w:tabs>
                <w:tab w:val="left" w:pos="8427"/>
              </w:tabs>
              <w:rPr>
                <w:rFonts w:ascii="Century Gothic" w:hAnsi="Century Gothic" w:cs="Arial"/>
                <w:b/>
                <w:i/>
                <w:color w:val="FFFFFF"/>
                <w:sz w:val="28"/>
                <w:szCs w:val="28"/>
              </w:rPr>
            </w:pPr>
            <w:r>
              <w:rPr>
                <w:rFonts w:ascii="Century Gothic" w:hAnsi="Century Gothic" w:cs="Arial"/>
                <w:b/>
                <w:color w:val="FFFFFF"/>
                <w:sz w:val="28"/>
                <w:szCs w:val="28"/>
              </w:rPr>
              <w:t>Lessons we lea</w:t>
            </w:r>
            <w:r w:rsidR="0030414E">
              <w:rPr>
                <w:rFonts w:ascii="Century Gothic" w:hAnsi="Century Gothic" w:cs="Arial"/>
                <w:b/>
                <w:color w:val="FFFFFF"/>
                <w:sz w:val="28"/>
                <w:szCs w:val="28"/>
              </w:rPr>
              <w:t>r</w:t>
            </w:r>
            <w:r>
              <w:rPr>
                <w:rFonts w:ascii="Century Gothic" w:hAnsi="Century Gothic" w:cs="Arial"/>
                <w:b/>
                <w:color w:val="FFFFFF"/>
                <w:sz w:val="28"/>
                <w:szCs w:val="28"/>
              </w:rPr>
              <w:t>ned as a service</w:t>
            </w:r>
          </w:p>
        </w:tc>
      </w:tr>
      <w:tr w:rsidR="0030414E" w:rsidRPr="00966CF9" w:rsidTr="00333A4D">
        <w:tblPrEx>
          <w:tblBorders>
            <w:insideH w:val="single" w:sz="4" w:space="0" w:color="auto"/>
            <w:insideV w:val="single" w:sz="4" w:space="0" w:color="auto"/>
          </w:tblBorders>
        </w:tblPrEx>
        <w:trPr>
          <w:trHeight w:val="1258"/>
        </w:trPr>
        <w:tc>
          <w:tcPr>
            <w:tcW w:w="5000" w:type="pct"/>
            <w:gridSpan w:val="3"/>
            <w:tcBorders>
              <w:top w:val="single" w:sz="4" w:space="0" w:color="auto"/>
              <w:bottom w:val="single" w:sz="4" w:space="0" w:color="auto"/>
            </w:tcBorders>
            <w:shd w:val="clear" w:color="auto" w:fill="FFFFFF"/>
            <w:tcMar>
              <w:top w:w="57" w:type="dxa"/>
              <w:left w:w="57" w:type="dxa"/>
              <w:bottom w:w="57" w:type="dxa"/>
              <w:right w:w="57" w:type="dxa"/>
            </w:tcMar>
          </w:tcPr>
          <w:p w:rsidR="0030414E" w:rsidRPr="00966CF9" w:rsidRDefault="00D13B30" w:rsidP="00333A4D">
            <w:pPr>
              <w:jc w:val="both"/>
              <w:rPr>
                <w:rFonts w:ascii="Century Gothic" w:hAnsi="Century Gothic" w:cs="Arial"/>
                <w:b/>
                <w:sz w:val="28"/>
                <w:szCs w:val="28"/>
              </w:rPr>
            </w:pPr>
            <w:r>
              <w:rPr>
                <w:rFonts w:ascii="Century Gothic" w:hAnsi="Century Gothic" w:cs="Arial"/>
                <w:b/>
                <w:sz w:val="28"/>
                <w:szCs w:val="28"/>
              </w:rPr>
              <w:t xml:space="preserve">Working together collaboratively is essential for the </w:t>
            </w:r>
            <w:proofErr w:type="gramStart"/>
            <w:r>
              <w:rPr>
                <w:rFonts w:ascii="Century Gothic" w:hAnsi="Century Gothic" w:cs="Arial"/>
                <w:b/>
                <w:sz w:val="28"/>
                <w:szCs w:val="28"/>
              </w:rPr>
              <w:t>family as a whole</w:t>
            </w:r>
            <w:proofErr w:type="gramEnd"/>
            <w:r>
              <w:rPr>
                <w:rFonts w:ascii="Century Gothic" w:hAnsi="Century Gothic" w:cs="Arial"/>
                <w:b/>
                <w:sz w:val="28"/>
                <w:szCs w:val="28"/>
              </w:rPr>
              <w:t xml:space="preserve">. </w:t>
            </w:r>
          </w:p>
        </w:tc>
      </w:tr>
      <w:tr w:rsidR="00530D40" w:rsidRPr="00530D40" w:rsidTr="00530D40">
        <w:tblPrEx>
          <w:tblBorders>
            <w:insideH w:val="single" w:sz="4" w:space="0" w:color="auto"/>
            <w:insideV w:val="single" w:sz="4" w:space="0" w:color="auto"/>
          </w:tblBorders>
        </w:tblPrEx>
        <w:tc>
          <w:tcPr>
            <w:tcW w:w="5000" w:type="pct"/>
            <w:gridSpan w:val="3"/>
            <w:tcBorders>
              <w:top w:val="single" w:sz="4" w:space="0" w:color="auto"/>
              <w:left w:val="nil"/>
              <w:bottom w:val="nil"/>
              <w:right w:val="nil"/>
            </w:tcBorders>
            <w:shd w:val="clear" w:color="auto" w:fill="FFFFFF"/>
            <w:tcMar>
              <w:top w:w="57" w:type="dxa"/>
              <w:left w:w="57" w:type="dxa"/>
              <w:bottom w:w="57" w:type="dxa"/>
              <w:right w:w="57" w:type="dxa"/>
            </w:tcMar>
          </w:tcPr>
          <w:p w:rsidR="00530D40" w:rsidRPr="00530D40" w:rsidRDefault="00530D40" w:rsidP="00333A4D">
            <w:pPr>
              <w:jc w:val="both"/>
              <w:rPr>
                <w:rFonts w:ascii="Century Gothic" w:hAnsi="Century Gothic" w:cs="Arial"/>
                <w:b/>
                <w:sz w:val="28"/>
                <w:szCs w:val="28"/>
              </w:rPr>
            </w:pPr>
            <w:r w:rsidRPr="00530D40">
              <w:rPr>
                <w:rFonts w:ascii="Century Gothic" w:hAnsi="Century Gothic"/>
                <w:sz w:val="18"/>
              </w:rPr>
              <w:t>(&lt;&lt; text box will expand if needed)</w:t>
            </w:r>
          </w:p>
        </w:tc>
      </w:tr>
    </w:tbl>
    <w:p w:rsidR="0096171F" w:rsidRPr="00966CF9" w:rsidRDefault="0096171F">
      <w:pPr>
        <w:rPr>
          <w:rFonts w:ascii="Century Gothic" w:hAnsi="Century Gothic"/>
          <w:sz w:val="28"/>
          <w:szCs w:val="28"/>
        </w:rPr>
      </w:pPr>
    </w:p>
    <w:sectPr w:rsidR="0096171F" w:rsidRPr="00966CF9" w:rsidSect="0030414E">
      <w:footerReference w:type="even" r:id="rId8"/>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427" w:rsidRDefault="00B57427">
      <w:r>
        <w:separator/>
      </w:r>
    </w:p>
  </w:endnote>
  <w:endnote w:type="continuationSeparator" w:id="0">
    <w:p w:rsidR="00B57427" w:rsidRDefault="00B5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2C5" w:rsidRDefault="00DE42C5" w:rsidP="00CB7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2C5" w:rsidRDefault="00DE4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2C5" w:rsidRPr="002A6A0B" w:rsidRDefault="00DE42C5" w:rsidP="00CB7645">
    <w:pPr>
      <w:pStyle w:val="Footer"/>
      <w:framePr w:wrap="around" w:vAnchor="text" w:hAnchor="margin" w:xAlign="center" w:y="1"/>
      <w:rPr>
        <w:rStyle w:val="PageNumber"/>
        <w:rFonts w:ascii="Arial" w:hAnsi="Arial" w:cs="Arial"/>
      </w:rPr>
    </w:pPr>
    <w:r w:rsidRPr="002A6A0B">
      <w:rPr>
        <w:rStyle w:val="PageNumber"/>
        <w:rFonts w:ascii="Arial" w:hAnsi="Arial" w:cs="Arial"/>
      </w:rPr>
      <w:fldChar w:fldCharType="begin"/>
    </w:r>
    <w:r w:rsidRPr="002A6A0B">
      <w:rPr>
        <w:rStyle w:val="PageNumber"/>
        <w:rFonts w:ascii="Arial" w:hAnsi="Arial" w:cs="Arial"/>
      </w:rPr>
      <w:instrText xml:space="preserve">PAGE  </w:instrText>
    </w:r>
    <w:r w:rsidRPr="002A6A0B">
      <w:rPr>
        <w:rStyle w:val="PageNumber"/>
        <w:rFonts w:ascii="Arial" w:hAnsi="Arial" w:cs="Arial"/>
      </w:rPr>
      <w:fldChar w:fldCharType="separate"/>
    </w:r>
    <w:r w:rsidR="00CE20B4">
      <w:rPr>
        <w:rStyle w:val="PageNumber"/>
        <w:rFonts w:ascii="Arial" w:hAnsi="Arial" w:cs="Arial"/>
        <w:noProof/>
      </w:rPr>
      <w:t>3</w:t>
    </w:r>
    <w:r w:rsidRPr="002A6A0B">
      <w:rPr>
        <w:rStyle w:val="PageNumber"/>
        <w:rFonts w:ascii="Arial" w:hAnsi="Arial" w:cs="Arial"/>
      </w:rPr>
      <w:fldChar w:fldCharType="end"/>
    </w:r>
  </w:p>
  <w:p w:rsidR="00DE42C5" w:rsidRDefault="00DE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427" w:rsidRDefault="00B57427">
      <w:r>
        <w:separator/>
      </w:r>
    </w:p>
  </w:footnote>
  <w:footnote w:type="continuationSeparator" w:id="0">
    <w:p w:rsidR="00B57427" w:rsidRDefault="00B5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A0" w:rsidRPr="00D62949" w:rsidRDefault="002C60EC" w:rsidP="00D62949">
    <w:pPr>
      <w:tabs>
        <w:tab w:val="center" w:pos="4513"/>
        <w:tab w:val="right" w:pos="9026"/>
      </w:tabs>
      <w:jc w:val="center"/>
      <w:rPr>
        <w:sz w:val="22"/>
        <w:szCs w:val="22"/>
      </w:rPr>
    </w:pPr>
    <w:r>
      <w:rPr>
        <w:noProof/>
      </w:rPr>
      <w:drawing>
        <wp:inline distT="0" distB="0" distL="0" distR="0" wp14:anchorId="62502482" wp14:editId="379570DC">
          <wp:extent cx="762000" cy="812800"/>
          <wp:effectExtent l="0" t="0" r="0" b="6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2800"/>
                  </a:xfrm>
                  <a:prstGeom prst="rect">
                    <a:avLst/>
                  </a:prstGeom>
                  <a:noFill/>
                  <a:ln>
                    <a:noFill/>
                  </a:ln>
                </pic:spPr>
              </pic:pic>
            </a:graphicData>
          </a:graphic>
        </wp:inline>
      </w:drawing>
    </w:r>
    <w:r w:rsidR="0030414E">
      <w:t xml:space="preserve">  </w:t>
    </w:r>
    <w:r w:rsidR="0030414E">
      <w:rPr>
        <w:rFonts w:ascii="Arial" w:hAnsi="Arial" w:cs="Arial"/>
        <w:sz w:val="16"/>
        <w:szCs w:val="16"/>
      </w:rPr>
      <w:t xml:space="preserve">                                          </w:t>
    </w:r>
    <w:r>
      <w:rPr>
        <w:rFonts w:ascii="Arial" w:hAnsi="Arial"/>
        <w:noProof/>
      </w:rPr>
      <w:drawing>
        <wp:inline distT="0" distB="0" distL="0" distR="0" wp14:anchorId="7B177565" wp14:editId="4DFF9CDA">
          <wp:extent cx="2032000" cy="539750"/>
          <wp:effectExtent l="0" t="0" r="635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000" cy="539750"/>
                  </a:xfrm>
                  <a:prstGeom prst="rect">
                    <a:avLst/>
                  </a:prstGeom>
                  <a:noFill/>
                  <a:ln>
                    <a:noFill/>
                  </a:ln>
                </pic:spPr>
              </pic:pic>
            </a:graphicData>
          </a:graphic>
        </wp:inline>
      </w:drawing>
    </w:r>
    <w:r w:rsidR="0030414E">
      <w:t xml:space="preserve"> </w:t>
    </w:r>
    <w:r w:rsidR="0030414E">
      <w:rPr>
        <w:rFonts w:ascii="Arial" w:hAnsi="Arial" w:cs="Arial"/>
        <w:sz w:val="16"/>
        <w:szCs w:val="16"/>
      </w:rPr>
      <w:t xml:space="preserve">                                         </w:t>
    </w:r>
    <w:r>
      <w:rPr>
        <w:noProof/>
      </w:rPr>
      <w:drawing>
        <wp:inline distT="0" distB="0" distL="0" distR="0" wp14:anchorId="62312618" wp14:editId="128F4AD3">
          <wp:extent cx="831850" cy="8128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8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712"/>
    <w:multiLevelType w:val="multilevel"/>
    <w:tmpl w:val="B6E4FBE8"/>
    <w:lvl w:ilvl="0">
      <w:start w:val="16"/>
      <w:numFmt w:val="decimal"/>
      <w:lvlText w:val="%1"/>
      <w:lvlJc w:val="left"/>
      <w:pPr>
        <w:tabs>
          <w:tab w:val="num" w:pos="840"/>
        </w:tabs>
        <w:ind w:left="840" w:hanging="840"/>
      </w:pPr>
      <w:rPr>
        <w:rFonts w:hint="default"/>
      </w:rPr>
    </w:lvl>
    <w:lvl w:ilvl="1">
      <w:start w:val="7"/>
      <w:numFmt w:val="decimal"/>
      <w:lvlText w:val="%1.%2"/>
      <w:lvlJc w:val="left"/>
      <w:pPr>
        <w:tabs>
          <w:tab w:val="num" w:pos="840"/>
        </w:tabs>
        <w:ind w:left="840" w:hanging="840"/>
      </w:pPr>
      <w:rPr>
        <w:rFonts w:hint="default"/>
      </w:rPr>
    </w:lvl>
    <w:lvl w:ilvl="2">
      <w:start w:val="1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696792F"/>
    <w:multiLevelType w:val="multilevel"/>
    <w:tmpl w:val="A24CD6EA"/>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A23E7B"/>
    <w:multiLevelType w:val="multilevel"/>
    <w:tmpl w:val="620CEBAA"/>
    <w:lvl w:ilvl="0">
      <w:start w:val="25"/>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C7082B"/>
    <w:multiLevelType w:val="hybridMultilevel"/>
    <w:tmpl w:val="AF421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B0CB2"/>
    <w:multiLevelType w:val="multilevel"/>
    <w:tmpl w:val="7C9E3FE6"/>
    <w:lvl w:ilvl="0">
      <w:start w:val="28"/>
      <w:numFmt w:val="decimal"/>
      <w:lvlText w:val="%1"/>
      <w:lvlJc w:val="left"/>
      <w:pPr>
        <w:tabs>
          <w:tab w:val="num" w:pos="840"/>
        </w:tabs>
        <w:ind w:left="840" w:hanging="840"/>
      </w:pPr>
      <w:rPr>
        <w:rFonts w:hint="default"/>
      </w:rPr>
    </w:lvl>
    <w:lvl w:ilvl="1">
      <w:start w:val="6"/>
      <w:numFmt w:val="decimal"/>
      <w:lvlText w:val="%1.%2"/>
      <w:lvlJc w:val="left"/>
      <w:pPr>
        <w:tabs>
          <w:tab w:val="num" w:pos="840"/>
        </w:tabs>
        <w:ind w:left="840" w:hanging="840"/>
      </w:pPr>
      <w:rPr>
        <w:rFonts w:hint="default"/>
      </w:rPr>
    </w:lvl>
    <w:lvl w:ilvl="2">
      <w:start w:val="1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48940645">
    <w:abstractNumId w:val="3"/>
  </w:num>
  <w:num w:numId="2" w16cid:durableId="427386234">
    <w:abstractNumId w:val="1"/>
  </w:num>
  <w:num w:numId="3" w16cid:durableId="2042046476">
    <w:abstractNumId w:val="2"/>
  </w:num>
  <w:num w:numId="4" w16cid:durableId="990673485">
    <w:abstractNumId w:val="4"/>
  </w:num>
  <w:num w:numId="5" w16cid:durableId="55982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1F"/>
    <w:rsid w:val="00015752"/>
    <w:rsid w:val="00052F5F"/>
    <w:rsid w:val="000647E0"/>
    <w:rsid w:val="00082FF6"/>
    <w:rsid w:val="000B11C0"/>
    <w:rsid w:val="000C1352"/>
    <w:rsid w:val="000C25D4"/>
    <w:rsid w:val="000F5183"/>
    <w:rsid w:val="00125C83"/>
    <w:rsid w:val="001970B8"/>
    <w:rsid w:val="001A086B"/>
    <w:rsid w:val="001D7AD7"/>
    <w:rsid w:val="001E422B"/>
    <w:rsid w:val="00207568"/>
    <w:rsid w:val="0022374E"/>
    <w:rsid w:val="00223C71"/>
    <w:rsid w:val="00237DD9"/>
    <w:rsid w:val="00252111"/>
    <w:rsid w:val="00254302"/>
    <w:rsid w:val="002736F6"/>
    <w:rsid w:val="00276499"/>
    <w:rsid w:val="00283F29"/>
    <w:rsid w:val="00295D25"/>
    <w:rsid w:val="002A6A0B"/>
    <w:rsid w:val="002C4F0C"/>
    <w:rsid w:val="002C60EC"/>
    <w:rsid w:val="0030414E"/>
    <w:rsid w:val="00314F0A"/>
    <w:rsid w:val="00333A4D"/>
    <w:rsid w:val="003B18BC"/>
    <w:rsid w:val="003E6EFE"/>
    <w:rsid w:val="004035A0"/>
    <w:rsid w:val="00427936"/>
    <w:rsid w:val="00431F22"/>
    <w:rsid w:val="00432824"/>
    <w:rsid w:val="004734F5"/>
    <w:rsid w:val="00490E2A"/>
    <w:rsid w:val="00502094"/>
    <w:rsid w:val="00530D40"/>
    <w:rsid w:val="00547D6F"/>
    <w:rsid w:val="00553D5A"/>
    <w:rsid w:val="005D08C3"/>
    <w:rsid w:val="005E1F96"/>
    <w:rsid w:val="00645E5E"/>
    <w:rsid w:val="006E2871"/>
    <w:rsid w:val="006F12ED"/>
    <w:rsid w:val="007007C7"/>
    <w:rsid w:val="00706E91"/>
    <w:rsid w:val="0071445F"/>
    <w:rsid w:val="00716DFA"/>
    <w:rsid w:val="00744358"/>
    <w:rsid w:val="00747050"/>
    <w:rsid w:val="007559DD"/>
    <w:rsid w:val="00755F78"/>
    <w:rsid w:val="00773B6A"/>
    <w:rsid w:val="00774A34"/>
    <w:rsid w:val="007A0D62"/>
    <w:rsid w:val="007A3CDA"/>
    <w:rsid w:val="00867D93"/>
    <w:rsid w:val="008C4085"/>
    <w:rsid w:val="008D2F3F"/>
    <w:rsid w:val="00941D10"/>
    <w:rsid w:val="0096171F"/>
    <w:rsid w:val="00966CF9"/>
    <w:rsid w:val="00974FEA"/>
    <w:rsid w:val="009C06ED"/>
    <w:rsid w:val="009D106D"/>
    <w:rsid w:val="00A32A9F"/>
    <w:rsid w:val="00A34FE0"/>
    <w:rsid w:val="00A43942"/>
    <w:rsid w:val="00AF47BC"/>
    <w:rsid w:val="00B119CC"/>
    <w:rsid w:val="00B57427"/>
    <w:rsid w:val="00B768C3"/>
    <w:rsid w:val="00BB578E"/>
    <w:rsid w:val="00C01AA5"/>
    <w:rsid w:val="00C54A46"/>
    <w:rsid w:val="00C77C0D"/>
    <w:rsid w:val="00C95961"/>
    <w:rsid w:val="00C96880"/>
    <w:rsid w:val="00CB7645"/>
    <w:rsid w:val="00CE20B4"/>
    <w:rsid w:val="00CE2A49"/>
    <w:rsid w:val="00CF51A0"/>
    <w:rsid w:val="00D13B30"/>
    <w:rsid w:val="00D545F1"/>
    <w:rsid w:val="00D62949"/>
    <w:rsid w:val="00DE42C5"/>
    <w:rsid w:val="00EB3832"/>
    <w:rsid w:val="00EB6815"/>
    <w:rsid w:val="00F30AF5"/>
    <w:rsid w:val="00F329A6"/>
    <w:rsid w:val="00F51B6A"/>
    <w:rsid w:val="00F62C16"/>
    <w:rsid w:val="00F679AC"/>
    <w:rsid w:val="00FE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77B2D"/>
  <w15:docId w15:val="{CA94517A-E186-4B96-8A57-6C094F94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7C0D"/>
    <w:pPr>
      <w:tabs>
        <w:tab w:val="center" w:pos="4153"/>
        <w:tab w:val="right" w:pos="8306"/>
      </w:tabs>
    </w:pPr>
  </w:style>
  <w:style w:type="character" w:styleId="PageNumber">
    <w:name w:val="page number"/>
    <w:basedOn w:val="DefaultParagraphFont"/>
    <w:rsid w:val="00C77C0D"/>
  </w:style>
  <w:style w:type="paragraph" w:styleId="Header">
    <w:name w:val="header"/>
    <w:basedOn w:val="Normal"/>
    <w:rsid w:val="00C77C0D"/>
    <w:pPr>
      <w:tabs>
        <w:tab w:val="center" w:pos="4153"/>
        <w:tab w:val="right" w:pos="8306"/>
      </w:tabs>
    </w:pPr>
  </w:style>
  <w:style w:type="paragraph" w:styleId="BalloonText">
    <w:name w:val="Balloon Text"/>
    <w:basedOn w:val="Normal"/>
    <w:link w:val="BalloonTextChar"/>
    <w:rsid w:val="00276499"/>
    <w:rPr>
      <w:rFonts w:ascii="Tahoma" w:hAnsi="Tahoma" w:cs="Tahoma"/>
      <w:sz w:val="16"/>
      <w:szCs w:val="16"/>
    </w:rPr>
  </w:style>
  <w:style w:type="character" w:customStyle="1" w:styleId="BalloonTextChar">
    <w:name w:val="Balloon Text Char"/>
    <w:basedOn w:val="DefaultParagraphFont"/>
    <w:link w:val="BalloonText"/>
    <w:rsid w:val="00276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xml" Id="Raeec7921068245a0" /></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A59558967</value>
    </field>
    <field name="Objective-Title">
      <value order="0">Denbighshire - CCG - Example of Practice - Families First Programme (2024-2025)</value>
    </field>
    <field name="Objective-Description">
      <value order="0"/>
    </field>
    <field name="Objective-CreationStamp">
      <value order="0">2025-09-09T12:16:12Z</value>
    </field>
    <field name="Objective-IsApproved">
      <value order="0">false</value>
    </field>
    <field name="Objective-IsPublished">
      <value order="0">false</value>
    </field>
    <field name="Objective-DatePublished">
      <value order="0"/>
    </field>
    <field name="Objective-ModificationStamp">
      <value order="0">2025-09-09T12:16:14Z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vA107688681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3250</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Case Study</vt:lpstr>
    </vt:vector>
  </TitlesOfParts>
  <Company>Denbighshire County Council</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dc:title>
  <dc:creator>dia20812</dc:creator>
  <cp:lastModifiedBy>Pearson, Katie (HSCEY - Early Years, Childcare &amp; Play)</cp:lastModifiedBy>
  <cp:revision>1</cp:revision>
  <dcterms:created xsi:type="dcterms:W3CDTF">2025-09-09T11:13:00Z</dcterms:created>
  <dcterms:modified xsi:type="dcterms:W3CDTF">2025-09-09T11:13:00Z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A59558967</vt:lpwstr>
  </op:property>
  <op:property fmtid="{D5CDD505-2E9C-101B-9397-08002B2CF9AE}" pid="4" name="Objective-Title">
    <vt:lpwstr xmlns:vt="http://schemas.openxmlformats.org/officeDocument/2006/docPropsVTypes">Denbighshire - CCG - Example of Practice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2025-09-09T12:16:12Z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2025-09-09T12:16:14Z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vA107688681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