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277" w:rsidRPr="00221277" w:rsidRDefault="00C81F29" w:rsidP="00221277">
      <w:pPr>
        <w:spacing w:after="0" w:line="276" w:lineRule="auto"/>
        <w:rPr>
          <w:b/>
          <w:bCs/>
        </w:rPr>
      </w:pPr>
      <w:r>
        <w:rPr>
          <w:b/>
          <w:bCs/>
        </w:rPr>
        <w:t>Home Start</w:t>
      </w:r>
      <w:r w:rsidR="00221277" w:rsidRPr="00221277">
        <w:rPr>
          <w:b/>
          <w:bCs/>
        </w:rPr>
        <w:t xml:space="preserve"> Powys – </w:t>
      </w:r>
      <w:proofErr w:type="spellStart"/>
      <w:r w:rsidR="005F106A" w:rsidRPr="005F106A">
        <w:rPr>
          <w:b/>
          <w:bCs/>
        </w:rPr>
        <w:t>Astudiaeth</w:t>
      </w:r>
      <w:proofErr w:type="spellEnd"/>
      <w:r w:rsidR="005F106A" w:rsidRPr="005F106A">
        <w:rPr>
          <w:b/>
          <w:bCs/>
        </w:rPr>
        <w:t xml:space="preserve"> </w:t>
      </w:r>
      <w:proofErr w:type="spellStart"/>
      <w:r w:rsidR="005F106A" w:rsidRPr="005F106A">
        <w:rPr>
          <w:b/>
          <w:bCs/>
        </w:rPr>
        <w:t>Achos</w:t>
      </w:r>
      <w:proofErr w:type="spellEnd"/>
      <w:r w:rsidR="005F106A" w:rsidRPr="005F106A">
        <w:rPr>
          <w:b/>
          <w:bCs/>
        </w:rPr>
        <w:t xml:space="preserve"> Teuluoedd </w:t>
      </w:r>
      <w:proofErr w:type="spellStart"/>
      <w:r w:rsidR="005F106A" w:rsidRPr="005F106A">
        <w:rPr>
          <w:b/>
          <w:bCs/>
        </w:rPr>
        <w:t>yn</w:t>
      </w:r>
      <w:proofErr w:type="spellEnd"/>
      <w:r w:rsidR="005F106A" w:rsidRPr="005F106A">
        <w:rPr>
          <w:b/>
          <w:bCs/>
        </w:rPr>
        <w:t xml:space="preserve"> Gyntaf 2024-25</w:t>
      </w:r>
    </w:p>
    <w:p w:rsidR="00221277" w:rsidRDefault="00221277" w:rsidP="00221277">
      <w:pPr>
        <w:spacing w:after="0" w:line="276" w:lineRule="auto"/>
      </w:pPr>
    </w:p>
    <w:p w:rsidR="00221277" w:rsidRDefault="00221277" w:rsidP="00221277">
      <w:pPr>
        <w:spacing w:after="0" w:line="276" w:lineRule="auto"/>
      </w:pPr>
      <w:r>
        <w:t xml:space="preserve">Ym </w:t>
      </w:r>
      <w:r w:rsidR="001A254F" w:rsidRPr="001A254F">
        <w:t xml:space="preserve">mis Gorffennaf 2024, derbyniodd Home-Start atgyfeiriad ar gyfer </w:t>
      </w:r>
      <w:r w:rsidR="00A81315">
        <w:t>Amddiffyn Plentyn</w:t>
      </w:r>
      <w:r w:rsidR="001A254F" w:rsidRPr="001A254F">
        <w:t>, mam i un plentyn (</w:t>
      </w:r>
      <w:r w:rsidR="00D77A76">
        <w:t>P</w:t>
      </w:r>
      <w:r w:rsidR="001A254F" w:rsidRPr="001A254F">
        <w:t xml:space="preserve">1), sydd ar hyn o bryd yn aros am asesiad trwy'r Ganolfan Niwroddatblygiad. Roedd </w:t>
      </w:r>
      <w:r w:rsidR="00D77A76">
        <w:t>P1</w:t>
      </w:r>
      <w:r w:rsidR="001A254F" w:rsidRPr="001A254F">
        <w:t xml:space="preserve"> yn cael ffrwydradau rheolaidd</w:t>
      </w:r>
      <w:r w:rsidR="00D77A76">
        <w:t xml:space="preserve"> a</w:t>
      </w:r>
      <w:r w:rsidR="001A254F" w:rsidRPr="001A254F">
        <w:t xml:space="preserve"> dwys a oedd yn ymosodol ac yn ddinistriol. Yn ddealladwy, roedd Mam yn teimlo'n llethol ac yn ansicr sut i ymdopi.</w:t>
      </w:r>
    </w:p>
    <w:p w:rsidR="00221277" w:rsidRDefault="00221277" w:rsidP="00221277">
      <w:pPr>
        <w:spacing w:after="0" w:line="276" w:lineRule="auto"/>
      </w:pPr>
      <w:r>
        <w:t xml:space="preserve">Yn </w:t>
      </w:r>
      <w:r w:rsidR="009A0648" w:rsidRPr="009A0648">
        <w:t xml:space="preserve">ystod y sesiynau cymorth cyntaf, rhannodd Mam yn onest sut roedd hi wedi bod yn ymdopi. Yn ystod </w:t>
      </w:r>
      <w:r w:rsidR="009A0648">
        <w:t>cyfnod</w:t>
      </w:r>
      <w:r w:rsidR="009A0648" w:rsidRPr="009A0648">
        <w:t xml:space="preserve">au o ansefydlogrwydd, byddai weithiau'n gadael y tŷ—am gyfnod byr yn unig, a dim ond os oedd ei phartner neu ei mam yn bresennol—i ddangos i </w:t>
      </w:r>
      <w:r w:rsidR="009A0648">
        <w:t>P</w:t>
      </w:r>
      <w:r w:rsidR="009A0648" w:rsidRPr="009A0648">
        <w:t xml:space="preserve">1 fod gan </w:t>
      </w:r>
      <w:r w:rsidR="00956DB2">
        <w:t>ei</w:t>
      </w:r>
      <w:r w:rsidR="009A0648" w:rsidRPr="009A0648">
        <w:t xml:space="preserve"> ymddygiad ganlyniadau. Ar y dechrau, roedd yn ymddangos ei fod yn gweithio. Ond dychwelodd y ffrwydradau, ac roedd Mam </w:t>
      </w:r>
      <w:r w:rsidR="00956DB2">
        <w:t>yn teimlo’n rhwystredig.</w:t>
      </w:r>
    </w:p>
    <w:p w:rsidR="00221277" w:rsidRDefault="00E379B0" w:rsidP="00221277">
      <w:pPr>
        <w:spacing w:after="0" w:line="276" w:lineRule="auto"/>
      </w:pPr>
      <w:r>
        <w:rPr>
          <w:rFonts w:ascii="Aptos" w:hAnsi="Aptos" w:cs="Aptos"/>
        </w:rPr>
        <w:t>Esboniodd y gweithiwr yn dawel, er y gallai cerdded i ffwrdd deimlo fel pe bai'n gosod ffin, y gall adael plentyn yn teimlo'n fwy pryderus neu'n anniogel - yn enwedig os ydyn nhw eisoes yn cael trafferth i reoleiddio eu hemosiynau. Cytunodd Mam i roi'r gorau i ddefnyddio'r strategaeth honno. Yn lle hynny, ceisiodd fynd â P1 gyda hi am dro pan roedd pethau’n mynd yn anodd. Fe wnaeth y newid hwnnw, sef newid yr amgylchedd yn hytrach na cherdded i ffwrdd, helpu P1 i dawelu'n llawer cyflymach.</w:t>
      </w:r>
    </w:p>
    <w:p w:rsidR="000E07C8" w:rsidRDefault="000E07C8" w:rsidP="00221277">
      <w:pPr>
        <w:spacing w:after="0" w:line="276" w:lineRule="auto"/>
      </w:pPr>
    </w:p>
    <w:p w:rsidR="00734E7D" w:rsidRDefault="00E379B0" w:rsidP="00221277">
      <w:pPr>
        <w:spacing w:after="0" w:line="276" w:lineRule="auto"/>
      </w:pPr>
      <w:r>
        <w:rPr>
          <w:rFonts w:ascii="Aptos" w:hAnsi="Aptos" w:cs="Aptos"/>
        </w:rPr>
        <w:t>Gyda'i gilydd, fe wnaethon nhw edrych ar yr hyn a allai fod yn sbarduno'r pyliau o ansefydlogrwydd. Roedd amser bath, amser gwely, a ffarwelio i gyd yn adegau anodd. Fe wnaethon nhw hefyd siarad am sut roedd Mam yn ymateb pan fyddai pethau'n gwaethygu. Fe wnaeth hi gyfaddef y byddai'n aml yn codi ei llais neu'n colli ei thymer, rhywbeth y gall llawer o rieni uniaethu ag ef mewn sefyllfaoedd lle maent yn teimlo dan straen.</w:t>
      </w:r>
    </w:p>
    <w:p w:rsidR="00F17D3F" w:rsidRDefault="00F17D3F" w:rsidP="00221277">
      <w:pPr>
        <w:spacing w:after="0" w:line="276" w:lineRule="auto"/>
      </w:pPr>
      <w:r w:rsidRPr="00F17D3F">
        <w:t xml:space="preserve">Esboniodd y cydlynydd sut mae plant yn aml yn adlewyrchu'r tôn emosiynol a osodir gan oedolion. Pe bai Mam yn gallu aros yn dawel ac yn gyson, gallai </w:t>
      </w:r>
      <w:r w:rsidR="00CA1CF8">
        <w:t>P</w:t>
      </w:r>
      <w:r w:rsidRPr="00F17D3F">
        <w:t>1 ddechrau gwneud yr un peth. Nid oedd yn hawdd, roedd</w:t>
      </w:r>
      <w:r w:rsidR="00CA1CF8">
        <w:t xml:space="preserve"> P</w:t>
      </w:r>
      <w:r w:rsidRPr="00F17D3F">
        <w:t xml:space="preserve">1 wedi arfer ag ymatebion mawr ac nid oedd yn gwybod beth i'w wneud o'r ymatebion tawelach ar y dechrau. Ond dros amser, dechreuodd y newid ddangos. Gweithiodd Mam yn galed i roi strategaethau newydd ar waith, arhosodd yn dawel, defnyddiodd dechnegau </w:t>
      </w:r>
      <w:r w:rsidR="00C7790C">
        <w:t>ymyrraeth</w:t>
      </w:r>
      <w:r w:rsidRPr="00F17D3F">
        <w:t xml:space="preserve">, a rhoddodd amser a lle i </w:t>
      </w:r>
      <w:r w:rsidR="00C7790C">
        <w:t>P</w:t>
      </w:r>
      <w:r w:rsidRPr="00F17D3F">
        <w:t>1 brosesu ei hemosiynau.</w:t>
      </w:r>
    </w:p>
    <w:p w:rsidR="00606837" w:rsidRDefault="00E379B0" w:rsidP="00221277">
      <w:pPr>
        <w:spacing w:after="0" w:line="276" w:lineRule="auto"/>
      </w:pPr>
      <w:bookmarkStart w:id="0" w:name="cysill"/>
      <w:bookmarkEnd w:id="0"/>
      <w:r>
        <w:rPr>
          <w:rFonts w:ascii="Aptos" w:hAnsi="Aptos" w:cs="Aptos"/>
        </w:rPr>
        <w:t>Dywedodd Mam fod ei hamser gyda P1 yn teimlo'n ysgafnach ac yn fwy pleserus. Aethant hyd yn oed ar wyliau, sefyllfa a oedd fel arfer yn dod â straen a digalonni, yn enwedig mewn ciwiau neu leoedd anghyfarwydd. Fe wnaeth P1 ymdopi'n dda iawn, a defnyddiodd Mam dechnegau ymyrraeth i gadw pethau'n hamddenol.</w:t>
      </w:r>
    </w:p>
    <w:sectPr w:rsidR="00606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031EC2"/>
    <w:rsid w:val="00073CE1"/>
    <w:rsid w:val="00083CE1"/>
    <w:rsid w:val="000E07C8"/>
    <w:rsid w:val="001A254F"/>
    <w:rsid w:val="00221277"/>
    <w:rsid w:val="002A5BE2"/>
    <w:rsid w:val="002B49D8"/>
    <w:rsid w:val="002E39D8"/>
    <w:rsid w:val="002F55B8"/>
    <w:rsid w:val="00303CAC"/>
    <w:rsid w:val="00382A3B"/>
    <w:rsid w:val="003D138E"/>
    <w:rsid w:val="004D3C97"/>
    <w:rsid w:val="00525306"/>
    <w:rsid w:val="005A291F"/>
    <w:rsid w:val="005F106A"/>
    <w:rsid w:val="00606837"/>
    <w:rsid w:val="00645E5E"/>
    <w:rsid w:val="00734E7D"/>
    <w:rsid w:val="007F0EB8"/>
    <w:rsid w:val="007F376C"/>
    <w:rsid w:val="008335B6"/>
    <w:rsid w:val="009151C5"/>
    <w:rsid w:val="00956DB2"/>
    <w:rsid w:val="009A0648"/>
    <w:rsid w:val="009D0CFC"/>
    <w:rsid w:val="00A81315"/>
    <w:rsid w:val="00B00E1D"/>
    <w:rsid w:val="00B53262"/>
    <w:rsid w:val="00BD134E"/>
    <w:rsid w:val="00C7790C"/>
    <w:rsid w:val="00C81F29"/>
    <w:rsid w:val="00CA1CF8"/>
    <w:rsid w:val="00CA3979"/>
    <w:rsid w:val="00CC3B40"/>
    <w:rsid w:val="00D13D74"/>
    <w:rsid w:val="00D214C7"/>
    <w:rsid w:val="00D577FB"/>
    <w:rsid w:val="00D77A76"/>
    <w:rsid w:val="00DA5B52"/>
    <w:rsid w:val="00E379B0"/>
    <w:rsid w:val="00F17D3F"/>
    <w:rsid w:val="00FD1A98"/>
    <w:rsid w:val="00FF12CD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2F66"/>
  <w15:chartTrackingRefBased/>
  <w15:docId w15:val="{C8DFACA4-0E74-4A6F-AC28-89C3EB5E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2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2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2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2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/customXml/item4.xml" Id="Rbff23227f37741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6E1C64473454CBD50D11552BB1F14" ma:contentTypeVersion="8" ma:contentTypeDescription="Create a new document." ma:contentTypeScope="" ma:versionID="22b306c7a51b94592dbb703d629283fb">
  <xsd:schema xmlns:xsd="http://www.w3.org/2001/XMLSchema" xmlns:xs="http://www.w3.org/2001/XMLSchema" xmlns:p="http://schemas.microsoft.com/office/2006/metadata/properties" xmlns:ns2="ee568864-3d48-4ed4-a02f-d8e89a50566d" xmlns:ns3="353c8d9c-a5b2-4c76-8a89-5688fcb69ae1" targetNamespace="http://schemas.microsoft.com/office/2006/metadata/properties" ma:root="true" ma:fieldsID="8375929e79188d964b037047983cc718" ns2:_="" ns3:_="">
    <xsd:import namespace="ee568864-3d48-4ed4-a02f-d8e89a50566d"/>
    <xsd:import namespace="353c8d9c-a5b2-4c76-8a89-5688fcb69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68864-3d48-4ed4-a02f-d8e89a505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c8d9c-a5b2-4c76-8a89-5688fcb69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FF3C5B18883D4E21973B57C2EEED7FD1" version="1.0.0">
  <systemFields>
    <field name="Objective-Id">
      <value order="0">A59559026</value>
    </field>
    <field name="Objective-Title">
      <value order="0">Powys - CCG - Example of Practice 2 - Families First Programme (2024-2025) Cymraeg</value>
    </field>
    <field name="Objective-Description">
      <value order="0"/>
    </field>
    <field name="Objective-CreationStamp">
      <value order="0">2025-09-09T12:18:08Z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2025-09-09T12:18:10Z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vA107688769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9DBDDBC-C742-441D-B17D-A514EC020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0A5C7-D393-4F43-95A1-0371CE6D6D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6AA7F9-C85A-4E81-810A-F52102D1B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68864-3d48-4ed4-a02f-d8e89a50566d"/>
    <ds:schemaRef ds:uri="353c8d9c-a5b2-4c76-8a89-5688fcb69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2084</Characters>
  <Application>Microsoft Office Word</Application>
  <DocSecurity>0</DocSecurity>
  <Lines>35</Lines>
  <Paragraphs>14</Paragraphs>
  <ScaleCrop>false</ScaleCrop>
  <Company>Powys County Council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Gough</dc:creator>
  <cp:keywords/>
  <dc:description/>
  <cp:lastModifiedBy>Pearson, Katie (HSCEY - Early Years, Childcare &amp; Play)</cp:lastModifiedBy>
  <cp:revision>1</cp:revision>
  <dcterms:created xsi:type="dcterms:W3CDTF">2025-09-09T11:58:00Z</dcterms:created>
  <dcterms:modified xsi:type="dcterms:W3CDTF">2025-09-09T11:58:00Z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0x0101003086E1C64473454CBD50D11552BB1F14</vt:lpwstr>
  </op:property>
  <op:property fmtid="{D5CDD505-2E9C-101B-9397-08002B2CF9AE}" pid="3" name="_dlc_DocIdItemGuid">
    <vt:lpwstr>71cb6cae-09f2-4172-9f22-e59c6240da5e</vt:lpwstr>
  </op:property>
  <op:property fmtid="{D5CDD505-2E9C-101B-9397-08002B2CF9AE}" pid="4" name="Customer-Id">
    <vt:lpwstr>FF3C5B18883D4E21973B57C2EEED7FD1</vt:lpwstr>
  </op:property>
  <op:property fmtid="{D5CDD505-2E9C-101B-9397-08002B2CF9AE}" pid="5" name="Objective-Id">
    <vt:lpwstr>A59559026</vt:lpwstr>
  </op:property>
  <op:property fmtid="{D5CDD505-2E9C-101B-9397-08002B2CF9AE}" pid="6" name="Objective-Title">
    <vt:lpwstr>Powys - CCG - Example of Practice 2 - Families First Programme (2024-2025) Cymraeg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2025-09-09T12:18:08Z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false</vt:bool>
  </op:property>
  <op:property fmtid="{D5CDD505-2E9C-101B-9397-08002B2CF9AE}" pid="11" name="Objective-DatePublished">
    <vt:lpwstr/>
  </op:property>
  <op:property fmtid="{D5CDD505-2E9C-101B-9397-08002B2CF9AE}" pid="12" name="Objective-ModificationStamp">
    <vt:filetime>2025-09-09T12:18:10Z</vt:filetime>
  </op:property>
  <op:property fmtid="{D5CDD505-2E9C-101B-9397-08002B2CF9AE}" pid="13" name="Objective-Owner">
    <vt:lpwstr>Pearson, Katie (HSCEY - Early Years, Childcare &amp; Play)</vt:lpwstr>
  </op:property>
  <op:property fmtid="{D5CDD505-2E9C-101B-9397-08002B2CF9AE}" pid="14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5" name="Objective-Parent">
    <vt:lpwstr>2024-25 - CCG Focus Page - Case Studies Claim 2</vt:lpwstr>
  </op:property>
  <op:property fmtid="{D5CDD505-2E9C-101B-9397-08002B2CF9AE}" pid="16" name="Objective-State">
    <vt:lpwstr>Being Drafted</vt:lpwstr>
  </op:property>
  <op:property fmtid="{D5CDD505-2E9C-101B-9397-08002B2CF9AE}" pid="17" name="Objective-VersionId">
    <vt:lpwstr>vA107688769</vt:lpwstr>
  </op:property>
  <op:property fmtid="{D5CDD505-2E9C-101B-9397-08002B2CF9AE}" pid="18" name="Objective-Version">
    <vt:lpwstr>0.1</vt:lpwstr>
  </op:property>
  <op:property fmtid="{D5CDD505-2E9C-101B-9397-08002B2CF9AE}" pid="19" name="Objective-VersionNumber">
    <vt:r8>1</vt:r8>
  </op:property>
  <op:property fmtid="{D5CDD505-2E9C-101B-9397-08002B2CF9AE}" pid="20" name="Objective-VersionComment">
    <vt:lpwstr>First version</vt:lpwstr>
  </op:property>
  <op:property fmtid="{D5CDD505-2E9C-101B-9397-08002B2CF9AE}" pid="21" name="Objective-FileNumber">
    <vt:lpwstr/>
  </op:property>
  <op:property fmtid="{D5CDD505-2E9C-101B-9397-08002B2CF9AE}" pid="22" name="Objective-Classification">
    <vt:lpwstr>[Inherited - Official]</vt:lpwstr>
  </op:property>
  <op:property fmtid="{D5CDD505-2E9C-101B-9397-08002B2CF9AE}" pid="23" name="Objective-Caveats">
    <vt:lpwstr/>
  </op:property>
  <op:property fmtid="{D5CDD505-2E9C-101B-9397-08002B2CF9AE}" pid="24" name="Objective-Date Acquired">
    <vt:filetime>2025-09-08T23:00:00Z</vt:filetime>
  </op:property>
  <op:property fmtid="{D5CDD505-2E9C-101B-9397-08002B2CF9AE}" pid="25" name="Objective-Official Translation">
    <vt:lpwstr/>
  </op:property>
  <op:property fmtid="{D5CDD505-2E9C-101B-9397-08002B2CF9AE}" pid="26" name="Objective-Connect Creator">
    <vt:lpwstr/>
  </op:property>
  <op:property fmtid="{D5CDD505-2E9C-101B-9397-08002B2CF9AE}" pid="27" name="Objective-Comment">
    <vt:lpwstr/>
  </op:property>
</op:Properties>
</file>