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ab36c5eef03c490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A02DC" w14:textId="77777777" w:rsidR="007F4EA9" w:rsidRPr="007F4EA9" w:rsidRDefault="007F4EA9" w:rsidP="007F4EA9">
      <w:pPr>
        <w:spacing w:after="0"/>
        <w:rPr>
          <w:rFonts w:ascii="Arial" w:hAnsi="Arial" w:cs="Arial"/>
          <w:lang w:val="cy-GB"/>
        </w:rPr>
      </w:pPr>
      <w:r w:rsidRPr="007F4EA9">
        <w:rPr>
          <w:rFonts w:ascii="Arial" w:hAnsi="Arial" w:cs="Arial"/>
          <w:b/>
          <w:bCs/>
          <w:lang w:val="cy-GB"/>
        </w:rPr>
        <w:t>Astudiaeth Achos: Grŵp Cymorth Rhieni Ifanc (16–26 oed)</w:t>
      </w:r>
    </w:p>
    <w:p w14:paraId="452C6EB0" w14:textId="77777777" w:rsidR="007F4EA9" w:rsidRPr="007F4EA9" w:rsidRDefault="007F4EA9" w:rsidP="007F4EA9">
      <w:pPr>
        <w:spacing w:after="0"/>
        <w:rPr>
          <w:rFonts w:ascii="Arial" w:hAnsi="Arial" w:cs="Arial"/>
          <w:lang w:val="cy-GB"/>
        </w:rPr>
      </w:pPr>
      <w:r w:rsidRPr="007F4EA9">
        <w:rPr>
          <w:rFonts w:ascii="Arial" w:hAnsi="Arial" w:cs="Arial"/>
          <w:lang w:val="cy-GB"/>
        </w:rPr>
        <w:br/>
        <w:t xml:space="preserve">Gall dod yn rhiant yn ifanc fod yn werth chweil ac yn llethol. Mae llawer o rieni ifanc yn wynebu heriau fel rhwydweithiau cymorth cyfyngedig, pwysau ariannol, a diffyg hyder yn eu sgiliau magu plant. Gan gydnabod yr anghenion hyn, sefydlodd ein sefydliad </w:t>
      </w:r>
      <w:r w:rsidRPr="007F4EA9">
        <w:rPr>
          <w:rFonts w:ascii="Arial" w:hAnsi="Arial" w:cs="Arial"/>
          <w:b/>
          <w:bCs/>
          <w:lang w:val="cy-GB"/>
        </w:rPr>
        <w:t>Grŵp Rhieni Ifanc</w:t>
      </w:r>
      <w:r w:rsidRPr="007F4EA9">
        <w:rPr>
          <w:rFonts w:ascii="Arial" w:hAnsi="Arial" w:cs="Arial"/>
          <w:lang w:val="cy-GB"/>
        </w:rPr>
        <w:t xml:space="preserve"> ar gyfer rhieni </w:t>
      </w:r>
      <w:r w:rsidRPr="007F4EA9">
        <w:rPr>
          <w:rFonts w:ascii="Arial" w:hAnsi="Arial" w:cs="Arial"/>
          <w:b/>
          <w:bCs/>
          <w:lang w:val="cy-GB"/>
        </w:rPr>
        <w:t xml:space="preserve">16–26 </w:t>
      </w:r>
      <w:r w:rsidRPr="007F4EA9">
        <w:rPr>
          <w:rFonts w:ascii="Arial" w:hAnsi="Arial" w:cs="Arial"/>
          <w:lang w:val="cy-GB"/>
        </w:rPr>
        <w:t>oed.</w:t>
      </w:r>
    </w:p>
    <w:p w14:paraId="6A557F37" w14:textId="77777777" w:rsidR="007F4EA9" w:rsidRPr="007F4EA9" w:rsidRDefault="007F4EA9" w:rsidP="007F4EA9">
      <w:pPr>
        <w:spacing w:after="0"/>
        <w:rPr>
          <w:rFonts w:ascii="Arial" w:hAnsi="Arial" w:cs="Arial"/>
          <w:lang w:val="cy-GB"/>
        </w:rPr>
      </w:pPr>
    </w:p>
    <w:p w14:paraId="549F3BB0" w14:textId="47ACDFA5" w:rsidR="007F4EA9" w:rsidRPr="007F4EA9" w:rsidRDefault="007F4EA9" w:rsidP="007F4EA9">
      <w:pPr>
        <w:spacing w:after="0"/>
        <w:rPr>
          <w:rFonts w:ascii="Arial" w:hAnsi="Arial" w:cs="Arial"/>
          <w:b/>
          <w:bCs/>
          <w:lang w:val="cy-GB"/>
        </w:rPr>
      </w:pPr>
      <w:r w:rsidRPr="007F4EA9">
        <w:rPr>
          <w:rFonts w:ascii="Arial" w:hAnsi="Arial" w:cs="Arial"/>
          <w:b/>
          <w:bCs/>
          <w:lang w:val="cy-GB"/>
        </w:rPr>
        <w:t>Amcanion y Grŵp:</w:t>
      </w:r>
    </w:p>
    <w:p w14:paraId="73A4339C" w14:textId="77777777" w:rsidR="007F4EA9" w:rsidRPr="007F4EA9" w:rsidRDefault="007F4EA9" w:rsidP="007F4EA9">
      <w:pPr>
        <w:spacing w:after="0"/>
        <w:rPr>
          <w:rFonts w:ascii="Arial" w:hAnsi="Arial" w:cs="Arial"/>
          <w:lang w:val="cy-GB"/>
        </w:rPr>
      </w:pPr>
    </w:p>
    <w:p w14:paraId="7BC1C266" w14:textId="77777777" w:rsidR="007F4EA9" w:rsidRPr="007F4EA9" w:rsidRDefault="007F4EA9" w:rsidP="007F4EA9">
      <w:pPr>
        <w:numPr>
          <w:ilvl w:val="0"/>
          <w:numId w:val="4"/>
        </w:numPr>
        <w:spacing w:after="0" w:line="276" w:lineRule="auto"/>
        <w:rPr>
          <w:rFonts w:ascii="Arial" w:hAnsi="Arial" w:cs="Arial"/>
          <w:lang w:val="cy-GB"/>
        </w:rPr>
      </w:pPr>
      <w:r w:rsidRPr="007F4EA9">
        <w:rPr>
          <w:rFonts w:ascii="Arial" w:hAnsi="Arial" w:cs="Arial"/>
          <w:lang w:val="cy-GB"/>
        </w:rPr>
        <w:t>Rhoi lle diogel, croesawgar i rieni ifanc.</w:t>
      </w:r>
    </w:p>
    <w:p w14:paraId="534BBFBC" w14:textId="77777777" w:rsidR="007F4EA9" w:rsidRPr="007F4EA9" w:rsidRDefault="007F4EA9" w:rsidP="007F4EA9">
      <w:pPr>
        <w:numPr>
          <w:ilvl w:val="0"/>
          <w:numId w:val="4"/>
        </w:numPr>
        <w:spacing w:after="0" w:line="276" w:lineRule="auto"/>
        <w:rPr>
          <w:rFonts w:ascii="Arial" w:hAnsi="Arial" w:cs="Arial"/>
          <w:lang w:val="cy-GB"/>
        </w:rPr>
      </w:pPr>
      <w:r w:rsidRPr="007F4EA9">
        <w:rPr>
          <w:rFonts w:ascii="Arial" w:hAnsi="Arial" w:cs="Arial"/>
          <w:lang w:val="cy-GB"/>
        </w:rPr>
        <w:t>Meithrin hyder a hunan-barch o ran magu plant.</w:t>
      </w:r>
    </w:p>
    <w:p w14:paraId="1C0772BB" w14:textId="77777777" w:rsidR="007F4EA9" w:rsidRPr="007F4EA9" w:rsidRDefault="007F4EA9" w:rsidP="007F4EA9">
      <w:pPr>
        <w:numPr>
          <w:ilvl w:val="0"/>
          <w:numId w:val="4"/>
        </w:numPr>
        <w:spacing w:after="0" w:line="276" w:lineRule="auto"/>
        <w:rPr>
          <w:rFonts w:ascii="Arial" w:hAnsi="Arial" w:cs="Arial"/>
          <w:lang w:val="cy-GB"/>
        </w:rPr>
      </w:pPr>
      <w:r w:rsidRPr="007F4EA9">
        <w:rPr>
          <w:rFonts w:ascii="Arial" w:hAnsi="Arial" w:cs="Arial"/>
          <w:lang w:val="cy-GB"/>
        </w:rPr>
        <w:t>Cynnig cyngor ac arweiniad o ran datblygiad plant a magu plant yn ymarferol.</w:t>
      </w:r>
    </w:p>
    <w:p w14:paraId="64C924D5" w14:textId="77777777" w:rsidR="007F4EA9" w:rsidRPr="007F4EA9" w:rsidRDefault="007F4EA9" w:rsidP="007F4EA9">
      <w:pPr>
        <w:numPr>
          <w:ilvl w:val="0"/>
          <w:numId w:val="4"/>
        </w:numPr>
        <w:spacing w:after="0" w:line="276" w:lineRule="auto"/>
        <w:rPr>
          <w:rFonts w:ascii="Arial" w:hAnsi="Arial" w:cs="Arial"/>
          <w:lang w:val="cy-GB"/>
        </w:rPr>
      </w:pPr>
      <w:r w:rsidRPr="007F4EA9">
        <w:rPr>
          <w:rFonts w:ascii="Arial" w:hAnsi="Arial" w:cs="Arial"/>
          <w:lang w:val="cy-GB"/>
        </w:rPr>
        <w:t xml:space="preserve">Lleihau </w:t>
      </w:r>
      <w:proofErr w:type="spellStart"/>
      <w:r w:rsidRPr="007F4EA9">
        <w:rPr>
          <w:rFonts w:ascii="Arial" w:hAnsi="Arial" w:cs="Arial"/>
          <w:lang w:val="cy-GB"/>
        </w:rPr>
        <w:t>ynysigrwydd</w:t>
      </w:r>
      <w:proofErr w:type="spellEnd"/>
      <w:r w:rsidRPr="007F4EA9">
        <w:rPr>
          <w:rFonts w:ascii="Arial" w:hAnsi="Arial" w:cs="Arial"/>
          <w:lang w:val="cy-GB"/>
        </w:rPr>
        <w:t xml:space="preserve"> trwy greu cyfleoedd i rieni ifanc gysylltu ag eraill mewn sefyllfaoedd tebyg.</w:t>
      </w:r>
    </w:p>
    <w:p w14:paraId="1396E25D" w14:textId="77777777" w:rsidR="007F4EA9" w:rsidRPr="007F4EA9" w:rsidRDefault="007F4EA9" w:rsidP="007F4EA9">
      <w:pPr>
        <w:numPr>
          <w:ilvl w:val="0"/>
          <w:numId w:val="4"/>
        </w:numPr>
        <w:spacing w:after="0" w:line="276" w:lineRule="auto"/>
        <w:rPr>
          <w:rFonts w:ascii="Arial" w:hAnsi="Arial" w:cs="Arial"/>
          <w:lang w:val="cy-GB"/>
        </w:rPr>
      </w:pPr>
      <w:r w:rsidRPr="007F4EA9">
        <w:rPr>
          <w:rFonts w:ascii="Arial" w:hAnsi="Arial" w:cs="Arial"/>
          <w:lang w:val="cy-GB"/>
        </w:rPr>
        <w:t xml:space="preserve">Cyfeirio at rwydweithiau cymorth o fewn y gymuned. </w:t>
      </w:r>
    </w:p>
    <w:p w14:paraId="1E76BB3D" w14:textId="4E0CA611" w:rsidR="007F4EA9" w:rsidRPr="007F4EA9" w:rsidRDefault="007F4EA9" w:rsidP="007F4EA9">
      <w:pPr>
        <w:spacing w:after="0"/>
        <w:ind w:left="360"/>
        <w:rPr>
          <w:rFonts w:ascii="Arial" w:hAnsi="Arial" w:cs="Arial"/>
          <w:lang w:val="cy-GB"/>
        </w:rPr>
      </w:pPr>
      <w:r w:rsidRPr="007F4EA9">
        <w:rPr>
          <w:rFonts w:ascii="Arial" w:hAnsi="Arial" w:cs="Arial"/>
          <w:lang w:val="cy-GB"/>
        </w:rPr>
        <w:br/>
        <w:t xml:space="preserve">Mae'r grŵp yn cyfarfod bob wythnos ac yn cael ei hwyluso gan staff hyfforddedig sy'n deall yr heriau unigryw sy'n wynebu rhieni ifanc. Mae sesiynau yn cyfuno cymorth anffurfiol gan gyfoedion â gweithgareddau strwythuredig, gan gynnwys: </w:t>
      </w:r>
    </w:p>
    <w:p w14:paraId="305CF99A" w14:textId="77777777" w:rsidR="007F4EA9" w:rsidRPr="007F4EA9" w:rsidRDefault="007F4EA9" w:rsidP="007F4EA9">
      <w:pPr>
        <w:spacing w:after="0"/>
        <w:ind w:left="360"/>
        <w:rPr>
          <w:rFonts w:ascii="Arial" w:hAnsi="Arial" w:cs="Arial"/>
          <w:lang w:val="cy-GB"/>
        </w:rPr>
      </w:pPr>
    </w:p>
    <w:p w14:paraId="4BF9E881" w14:textId="77777777" w:rsidR="007F4EA9" w:rsidRPr="007F4EA9" w:rsidRDefault="007F4EA9" w:rsidP="007F4EA9">
      <w:pPr>
        <w:numPr>
          <w:ilvl w:val="0"/>
          <w:numId w:val="5"/>
        </w:numPr>
        <w:spacing w:after="0" w:line="276" w:lineRule="auto"/>
        <w:rPr>
          <w:rFonts w:ascii="Arial" w:hAnsi="Arial" w:cs="Arial"/>
          <w:lang w:val="cy-GB"/>
        </w:rPr>
      </w:pPr>
      <w:r w:rsidRPr="007F4EA9">
        <w:rPr>
          <w:rFonts w:ascii="Arial" w:hAnsi="Arial" w:cs="Arial"/>
          <w:b/>
          <w:bCs/>
          <w:lang w:val="cy-GB"/>
        </w:rPr>
        <w:t>Gweithdai magu plant</w:t>
      </w:r>
      <w:r w:rsidRPr="007F4EA9">
        <w:rPr>
          <w:rFonts w:ascii="Arial" w:hAnsi="Arial" w:cs="Arial"/>
          <w:lang w:val="cy-GB"/>
        </w:rPr>
        <w:t xml:space="preserve"> ar arferion, maeth, a rheoli ymddygiad.</w:t>
      </w:r>
    </w:p>
    <w:p w14:paraId="4D59726E" w14:textId="77777777" w:rsidR="007F4EA9" w:rsidRPr="007F4EA9" w:rsidRDefault="007F4EA9" w:rsidP="007F4EA9">
      <w:pPr>
        <w:numPr>
          <w:ilvl w:val="0"/>
          <w:numId w:val="5"/>
        </w:numPr>
        <w:spacing w:after="0" w:line="276" w:lineRule="auto"/>
        <w:rPr>
          <w:rFonts w:ascii="Arial" w:hAnsi="Arial" w:cs="Arial"/>
          <w:lang w:val="cy-GB"/>
        </w:rPr>
      </w:pPr>
      <w:r w:rsidRPr="007F4EA9">
        <w:rPr>
          <w:rFonts w:ascii="Arial" w:hAnsi="Arial" w:cs="Arial"/>
          <w:b/>
          <w:bCs/>
          <w:lang w:val="cy-GB"/>
        </w:rPr>
        <w:t>Cyngor ar ddatblygiad plant</w:t>
      </w:r>
      <w:r w:rsidRPr="007F4EA9">
        <w:rPr>
          <w:rFonts w:ascii="Arial" w:hAnsi="Arial" w:cs="Arial"/>
          <w:lang w:val="cy-GB"/>
        </w:rPr>
        <w:t>, gan sicrhau bod rhieni'n teimlo'n barod i gefnogi dysgu a lles eu plentyn.</w:t>
      </w:r>
    </w:p>
    <w:p w14:paraId="7B87D06E" w14:textId="77777777" w:rsidR="007F4EA9" w:rsidRPr="007F4EA9" w:rsidRDefault="007F4EA9" w:rsidP="007F4EA9">
      <w:pPr>
        <w:numPr>
          <w:ilvl w:val="0"/>
          <w:numId w:val="5"/>
        </w:numPr>
        <w:spacing w:after="0" w:line="276" w:lineRule="auto"/>
        <w:rPr>
          <w:rFonts w:ascii="Arial" w:hAnsi="Arial" w:cs="Arial"/>
          <w:lang w:val="cy-GB"/>
        </w:rPr>
      </w:pPr>
      <w:r w:rsidRPr="007F4EA9">
        <w:rPr>
          <w:rFonts w:ascii="Arial" w:hAnsi="Arial" w:cs="Arial"/>
          <w:b/>
          <w:bCs/>
          <w:lang w:val="cy-GB"/>
        </w:rPr>
        <w:t>Gweithgareddau meithrin hyder</w:t>
      </w:r>
      <w:r w:rsidRPr="007F4EA9">
        <w:rPr>
          <w:rFonts w:ascii="Arial" w:hAnsi="Arial" w:cs="Arial"/>
          <w:lang w:val="cy-GB"/>
        </w:rPr>
        <w:t>, gan helpu rhieni i gydnabod eu cryfderau.</w:t>
      </w:r>
    </w:p>
    <w:p w14:paraId="24541070" w14:textId="77777777" w:rsidR="007F4EA9" w:rsidRPr="007F4EA9" w:rsidRDefault="007F4EA9" w:rsidP="007F4EA9">
      <w:pPr>
        <w:numPr>
          <w:ilvl w:val="0"/>
          <w:numId w:val="5"/>
        </w:numPr>
        <w:spacing w:after="0" w:line="276" w:lineRule="auto"/>
        <w:rPr>
          <w:rFonts w:ascii="Arial" w:hAnsi="Arial" w:cs="Arial"/>
          <w:lang w:val="cy-GB"/>
        </w:rPr>
      </w:pPr>
      <w:r w:rsidRPr="007F4EA9">
        <w:rPr>
          <w:rFonts w:ascii="Arial" w:hAnsi="Arial" w:cs="Arial"/>
          <w:b/>
          <w:bCs/>
          <w:lang w:val="cy-GB"/>
        </w:rPr>
        <w:t>Cyfleoedd rhwydweithio cyfoedion</w:t>
      </w:r>
      <w:r w:rsidRPr="007F4EA9">
        <w:rPr>
          <w:rFonts w:ascii="Arial" w:hAnsi="Arial" w:cs="Arial"/>
          <w:lang w:val="cy-GB"/>
        </w:rPr>
        <w:t>, lle mae rhieni yn rhannu profiadau ac yn ffurfio cyfeillgarwch.</w:t>
      </w:r>
    </w:p>
    <w:p w14:paraId="4807518F" w14:textId="77777777" w:rsidR="007F4EA9" w:rsidRPr="007F4EA9" w:rsidRDefault="007F4EA9" w:rsidP="007F4EA9">
      <w:pPr>
        <w:spacing w:after="0"/>
        <w:rPr>
          <w:rFonts w:ascii="Arial" w:hAnsi="Arial" w:cs="Arial"/>
          <w:lang w:val="cy-GB"/>
        </w:rPr>
      </w:pPr>
      <w:r w:rsidRPr="007F4EA9">
        <w:rPr>
          <w:rFonts w:ascii="Arial" w:hAnsi="Arial" w:cs="Arial"/>
          <w:lang w:val="cy-GB"/>
        </w:rPr>
        <w:br/>
        <w:t>Mae adborth gan gyfranogwyr yn tynnu sylw at sawl canlyniad allweddol:</w:t>
      </w:r>
    </w:p>
    <w:p w14:paraId="219AFC86" w14:textId="77777777" w:rsidR="007F4EA9" w:rsidRPr="007F4EA9" w:rsidRDefault="007F4EA9" w:rsidP="007F4EA9">
      <w:pPr>
        <w:spacing w:after="0"/>
        <w:rPr>
          <w:rFonts w:ascii="Arial" w:hAnsi="Arial" w:cs="Arial"/>
          <w:lang w:val="cy-GB"/>
        </w:rPr>
      </w:pPr>
    </w:p>
    <w:p w14:paraId="5BD0AF9E" w14:textId="77777777" w:rsidR="007F4EA9" w:rsidRPr="007F4EA9" w:rsidRDefault="007F4EA9" w:rsidP="007F4EA9">
      <w:pPr>
        <w:numPr>
          <w:ilvl w:val="0"/>
          <w:numId w:val="6"/>
        </w:numPr>
        <w:tabs>
          <w:tab w:val="num" w:pos="720"/>
        </w:tabs>
        <w:spacing w:after="0" w:line="276" w:lineRule="auto"/>
        <w:rPr>
          <w:rFonts w:ascii="Arial" w:hAnsi="Arial" w:cs="Arial"/>
          <w:lang w:val="cy-GB"/>
        </w:rPr>
      </w:pPr>
      <w:r w:rsidRPr="007F4EA9">
        <w:rPr>
          <w:rFonts w:ascii="Arial" w:hAnsi="Arial" w:cs="Arial"/>
          <w:lang w:val="cy-GB"/>
        </w:rPr>
        <w:t>Mwy o hyder wrth fagu plant – mae rhieni'n dweud eu bod yn teimlo'n fwy galluog a diogel yn eu rôl.</w:t>
      </w:r>
    </w:p>
    <w:p w14:paraId="6FEE23FA" w14:textId="77777777" w:rsidR="007F4EA9" w:rsidRPr="007F4EA9" w:rsidRDefault="007F4EA9" w:rsidP="007F4EA9">
      <w:pPr>
        <w:numPr>
          <w:ilvl w:val="0"/>
          <w:numId w:val="6"/>
        </w:numPr>
        <w:tabs>
          <w:tab w:val="num" w:pos="720"/>
        </w:tabs>
        <w:spacing w:after="0" w:line="276" w:lineRule="auto"/>
        <w:rPr>
          <w:rFonts w:ascii="Arial" w:hAnsi="Arial" w:cs="Arial"/>
          <w:lang w:val="cy-GB"/>
        </w:rPr>
      </w:pPr>
      <w:r w:rsidRPr="007F4EA9">
        <w:rPr>
          <w:rFonts w:ascii="Arial" w:hAnsi="Arial" w:cs="Arial"/>
          <w:lang w:val="cy-GB"/>
        </w:rPr>
        <w:t xml:space="preserve">Dealltwriaeth well o ddatblygiad plant – mae rhieni’n cael gwybodaeth ymarferol y </w:t>
      </w:r>
      <w:proofErr w:type="spellStart"/>
      <w:r w:rsidRPr="007F4EA9">
        <w:rPr>
          <w:rFonts w:ascii="Arial" w:hAnsi="Arial" w:cs="Arial"/>
          <w:lang w:val="cy-GB"/>
        </w:rPr>
        <w:t>gallant</w:t>
      </w:r>
      <w:proofErr w:type="spellEnd"/>
      <w:r w:rsidRPr="007F4EA9">
        <w:rPr>
          <w:rFonts w:ascii="Arial" w:hAnsi="Arial" w:cs="Arial"/>
          <w:lang w:val="cy-GB"/>
        </w:rPr>
        <w:t xml:space="preserve"> ei defnyddio gartref.</w:t>
      </w:r>
    </w:p>
    <w:p w14:paraId="1DE71706" w14:textId="77777777" w:rsidR="007F4EA9" w:rsidRPr="007F4EA9" w:rsidRDefault="007F4EA9" w:rsidP="007F4EA9">
      <w:pPr>
        <w:numPr>
          <w:ilvl w:val="0"/>
          <w:numId w:val="6"/>
        </w:numPr>
        <w:tabs>
          <w:tab w:val="num" w:pos="720"/>
        </w:tabs>
        <w:spacing w:after="0" w:line="276" w:lineRule="auto"/>
        <w:rPr>
          <w:rFonts w:ascii="Arial" w:hAnsi="Arial" w:cs="Arial"/>
          <w:lang w:val="cy-GB"/>
        </w:rPr>
      </w:pPr>
      <w:r w:rsidRPr="007F4EA9">
        <w:rPr>
          <w:rFonts w:ascii="Arial" w:hAnsi="Arial" w:cs="Arial"/>
          <w:lang w:val="cy-GB"/>
        </w:rPr>
        <w:t xml:space="preserve">Llai o </w:t>
      </w:r>
      <w:proofErr w:type="spellStart"/>
      <w:r w:rsidRPr="007F4EA9">
        <w:rPr>
          <w:rFonts w:ascii="Arial" w:hAnsi="Arial" w:cs="Arial"/>
          <w:lang w:val="cy-GB"/>
        </w:rPr>
        <w:t>ynysigrwydd</w:t>
      </w:r>
      <w:proofErr w:type="spellEnd"/>
      <w:r w:rsidRPr="007F4EA9">
        <w:rPr>
          <w:rFonts w:ascii="Arial" w:hAnsi="Arial" w:cs="Arial"/>
          <w:lang w:val="cy-GB"/>
        </w:rPr>
        <w:t xml:space="preserve"> cymdeithasol – mae'r grŵp yn rhoi cymuned o gyfoedion sy'n cefnogi ei gilydd.</w:t>
      </w:r>
    </w:p>
    <w:p w14:paraId="456AF58E" w14:textId="77777777" w:rsidR="007F4EA9" w:rsidRPr="007F4EA9" w:rsidRDefault="007F4EA9" w:rsidP="007F4EA9">
      <w:pPr>
        <w:numPr>
          <w:ilvl w:val="0"/>
          <w:numId w:val="6"/>
        </w:numPr>
        <w:tabs>
          <w:tab w:val="num" w:pos="720"/>
        </w:tabs>
        <w:spacing w:after="0" w:line="276" w:lineRule="auto"/>
        <w:rPr>
          <w:rFonts w:ascii="Arial" w:hAnsi="Arial" w:cs="Arial"/>
          <w:lang w:val="cy-GB"/>
        </w:rPr>
      </w:pPr>
      <w:r w:rsidRPr="007F4EA9">
        <w:rPr>
          <w:rFonts w:ascii="Arial" w:hAnsi="Arial" w:cs="Arial"/>
          <w:lang w:val="cy-GB"/>
        </w:rPr>
        <w:t>Lles teuluol cryfach – mae plant yn elwa o rieni sy'n fwy hyderus ac sy’n cael eu cefnogi'n well.</w:t>
      </w:r>
    </w:p>
    <w:p w14:paraId="3984F8C3" w14:textId="77777777" w:rsidR="007F4EA9" w:rsidRPr="007F4EA9" w:rsidRDefault="007F4EA9" w:rsidP="007F4EA9">
      <w:pPr>
        <w:spacing w:after="0"/>
        <w:rPr>
          <w:rFonts w:ascii="Arial" w:hAnsi="Arial" w:cs="Arial"/>
          <w:b/>
          <w:bCs/>
          <w:lang w:val="cy-GB"/>
        </w:rPr>
      </w:pPr>
      <w:r w:rsidRPr="007F4EA9">
        <w:rPr>
          <w:rFonts w:ascii="Arial" w:hAnsi="Arial" w:cs="Arial"/>
          <w:lang w:val="cy-GB"/>
        </w:rPr>
        <w:br/>
      </w:r>
      <w:r w:rsidRPr="007F4EA9">
        <w:rPr>
          <w:rFonts w:ascii="Arial" w:hAnsi="Arial" w:cs="Arial"/>
          <w:b/>
          <w:bCs/>
          <w:lang w:val="cy-GB"/>
        </w:rPr>
        <w:t>Achos Esiampl</w:t>
      </w:r>
    </w:p>
    <w:p w14:paraId="335B2127" w14:textId="4535BC48" w:rsidR="007F4EA9" w:rsidRPr="007F4EA9" w:rsidRDefault="007F4EA9" w:rsidP="007F4EA9">
      <w:pPr>
        <w:spacing w:after="0"/>
        <w:rPr>
          <w:rFonts w:ascii="Arial" w:hAnsi="Arial" w:cs="Arial"/>
          <w:lang w:val="cy-GB"/>
        </w:rPr>
      </w:pPr>
      <w:r w:rsidRPr="007F4EA9">
        <w:rPr>
          <w:rFonts w:ascii="Arial" w:hAnsi="Arial" w:cs="Arial"/>
          <w:lang w:val="cy-GB"/>
        </w:rPr>
        <w:br/>
        <w:t xml:space="preserve">Ymunodd un fam ifanc, 17 oed, â'r grŵp ar ôl profi </w:t>
      </w:r>
      <w:proofErr w:type="spellStart"/>
      <w:r w:rsidRPr="007F4EA9">
        <w:rPr>
          <w:rFonts w:ascii="Arial" w:hAnsi="Arial" w:cs="Arial"/>
          <w:lang w:val="cy-GB"/>
        </w:rPr>
        <w:t>ynysigrwydd</w:t>
      </w:r>
      <w:proofErr w:type="spellEnd"/>
      <w:r w:rsidRPr="007F4EA9">
        <w:rPr>
          <w:rFonts w:ascii="Arial" w:hAnsi="Arial" w:cs="Arial"/>
          <w:lang w:val="cy-GB"/>
        </w:rPr>
        <w:t xml:space="preserve"> a hyder isel ar ôl genedigaeth ei phlentyn cyntaf. Drwy fynychu sesiynau, meithrinodd gyfeillgarwch â rhieni eraill, dysgodd dechnegau newydd i gefnogi datblygiad ei baban, a thyfodd mewn hyder yn raddol.</w:t>
      </w:r>
    </w:p>
    <w:p w14:paraId="14D3A44D" w14:textId="77777777" w:rsidR="007F4EA9" w:rsidRPr="007F4EA9" w:rsidRDefault="007F4EA9" w:rsidP="007F4EA9">
      <w:pPr>
        <w:spacing w:after="0"/>
        <w:rPr>
          <w:rFonts w:ascii="Arial" w:hAnsi="Arial" w:cs="Arial"/>
          <w:lang w:val="cy-GB"/>
        </w:rPr>
      </w:pPr>
    </w:p>
    <w:p w14:paraId="4A13A378" w14:textId="77777777" w:rsidR="007F4EA9" w:rsidRPr="007F4EA9" w:rsidRDefault="007F4EA9" w:rsidP="007F4EA9">
      <w:pPr>
        <w:spacing w:after="0"/>
        <w:rPr>
          <w:rFonts w:ascii="Arial" w:hAnsi="Arial" w:cs="Arial"/>
          <w:lang w:val="cy-GB"/>
        </w:rPr>
      </w:pPr>
      <w:r w:rsidRPr="007F4EA9">
        <w:rPr>
          <w:rFonts w:ascii="Arial" w:hAnsi="Arial" w:cs="Arial"/>
          <w:lang w:val="cy-GB"/>
        </w:rPr>
        <w:t>Ers ymuno, mae hi wedi datblygu'r annibyniaeth i symud allan o gartref ei mam ac mae bellach yn gofalu am ei phlentyn ar ei phen ei hun. Nid oes angen cymorth arni fwyach i fynychu'r grŵp ac mae'n cymryd rhan yn annibynnol.</w:t>
      </w:r>
    </w:p>
    <w:p w14:paraId="014E450F" w14:textId="77777777" w:rsidR="007F4EA9" w:rsidRPr="007F4EA9" w:rsidRDefault="007F4EA9" w:rsidP="007F4EA9">
      <w:pPr>
        <w:spacing w:after="0"/>
        <w:rPr>
          <w:rFonts w:ascii="Arial" w:hAnsi="Arial" w:cs="Arial"/>
          <w:lang w:val="cy-GB"/>
        </w:rPr>
      </w:pPr>
    </w:p>
    <w:p w14:paraId="6E730550" w14:textId="77777777" w:rsidR="007F4EA9" w:rsidRPr="007F4EA9" w:rsidRDefault="007F4EA9" w:rsidP="007F4EA9">
      <w:pPr>
        <w:spacing w:after="0"/>
        <w:rPr>
          <w:rFonts w:ascii="Arial" w:hAnsi="Arial" w:cs="Arial"/>
          <w:lang w:val="cy-GB"/>
        </w:rPr>
      </w:pPr>
      <w:r w:rsidRPr="007F4EA9">
        <w:rPr>
          <w:rFonts w:ascii="Arial" w:hAnsi="Arial" w:cs="Arial"/>
          <w:lang w:val="cy-GB"/>
        </w:rPr>
        <w:t xml:space="preserve">Mae ei merch, sydd bellach yn ddwy oed, yn ffynnu mewn meithrinfa. Mae staff wedi nodi ei sgiliau cymdeithasol datblygedig a'i datblygiad cryf o ran ei lleferydd a’i hiaith, ac mae mam yn falch o briodoli hyn i'r cyfleoedd a gafodd ei phlentyn i gymysgu â phlant eraill yn y grŵp o oedran cynnar. </w:t>
      </w:r>
    </w:p>
    <w:p w14:paraId="4D9FBC48" w14:textId="77777777" w:rsidR="007F4EA9" w:rsidRPr="007F4EA9" w:rsidRDefault="007F4EA9" w:rsidP="007F4EA9">
      <w:pPr>
        <w:spacing w:after="0"/>
        <w:rPr>
          <w:rFonts w:ascii="Arial" w:hAnsi="Arial" w:cs="Arial"/>
          <w:lang w:val="cy-GB"/>
        </w:rPr>
      </w:pPr>
    </w:p>
    <w:p w14:paraId="0406F77E" w14:textId="77777777" w:rsidR="007F4EA9" w:rsidRPr="007F4EA9" w:rsidRDefault="007F4EA9" w:rsidP="007F4EA9">
      <w:pPr>
        <w:spacing w:after="0"/>
        <w:rPr>
          <w:rFonts w:ascii="Arial" w:hAnsi="Arial" w:cs="Arial"/>
          <w:lang w:val="cy-GB"/>
        </w:rPr>
      </w:pPr>
      <w:r w:rsidRPr="007F4EA9">
        <w:rPr>
          <w:rFonts w:ascii="Arial" w:hAnsi="Arial" w:cs="Arial"/>
          <w:lang w:val="cy-GB"/>
        </w:rPr>
        <w:br/>
        <w:t>Mae Grŵp y Rhieni Ifanc wedi profi i fod yn ymyrraeth effeithiol, gadarnhaol i rieni ifanc 16–26 oed. Trwy gyfuno cyngor, cymorth gan gyfoedion, a gweithgareddau meithrin hyder, mae'r grŵp yn grymuso rhieni i deimlo'n fwy galluog yn eu rôl, yn cryfhau lles teuluol, ac yn meithrin rhwydweithiau cefnogol sy'n para y tu hwnt i'r sesiynau eu hunain.</w:t>
      </w:r>
    </w:p>
    <w:p w14:paraId="1A514E61" w14:textId="77777777" w:rsidR="007F4EA9" w:rsidRPr="007F4EA9" w:rsidRDefault="007F4EA9" w:rsidP="007F4EA9">
      <w:pPr>
        <w:spacing w:after="0"/>
        <w:rPr>
          <w:rFonts w:ascii="Arial" w:hAnsi="Arial" w:cs="Arial"/>
          <w:lang w:val="cy-GB"/>
        </w:rPr>
      </w:pPr>
    </w:p>
    <w:p w14:paraId="3C389C28" w14:textId="1B277D89" w:rsidR="007F4EA9" w:rsidRPr="007F4EA9" w:rsidRDefault="007F4EA9" w:rsidP="007F4EA9">
      <w:pPr>
        <w:spacing w:after="0"/>
        <w:rPr>
          <w:rFonts w:ascii="Arial" w:hAnsi="Arial" w:cs="Arial"/>
          <w:lang w:val="cy-GB"/>
        </w:rPr>
      </w:pPr>
      <w:r w:rsidRPr="007F4EA9">
        <w:rPr>
          <w:rFonts w:ascii="Arial" w:hAnsi="Arial" w:cs="Arial"/>
          <w:lang w:val="cy-GB"/>
        </w:rPr>
        <w:t xml:space="preserve">JoAlice Davies a Zoe Jones – Tim Cefnogaeth i Deulu a </w:t>
      </w:r>
      <w:proofErr w:type="spellStart"/>
      <w:r w:rsidRPr="007F4EA9">
        <w:rPr>
          <w:rFonts w:ascii="Arial" w:hAnsi="Arial" w:cs="Arial"/>
          <w:lang w:val="cy-GB"/>
        </w:rPr>
        <w:t>Rhianta</w:t>
      </w:r>
      <w:proofErr w:type="spellEnd"/>
      <w:r w:rsidRPr="007F4EA9">
        <w:rPr>
          <w:rFonts w:ascii="Arial" w:hAnsi="Arial" w:cs="Arial"/>
          <w:lang w:val="cy-GB"/>
        </w:rPr>
        <w:t xml:space="preserve"> Ceredigion</w:t>
      </w:r>
    </w:p>
    <w:p w14:paraId="013A5C1A" w14:textId="77777777" w:rsidR="007F4EA9" w:rsidRPr="007F4EA9" w:rsidRDefault="007F4EA9" w:rsidP="007F4EA9">
      <w:pPr>
        <w:spacing w:after="0"/>
        <w:rPr>
          <w:rFonts w:ascii="Arial" w:hAnsi="Arial" w:cs="Arial"/>
          <w:b/>
          <w:bCs/>
        </w:rPr>
      </w:pPr>
    </w:p>
    <w:p w14:paraId="17F5BE5E" w14:textId="77777777" w:rsidR="007F4EA9" w:rsidRPr="007F4EA9" w:rsidRDefault="007F4EA9" w:rsidP="007F4EA9">
      <w:pPr>
        <w:spacing w:after="0"/>
        <w:rPr>
          <w:rFonts w:ascii="Arial" w:hAnsi="Arial" w:cs="Arial"/>
          <w:b/>
          <w:bCs/>
        </w:rPr>
      </w:pPr>
    </w:p>
    <w:p w14:paraId="23991B04" w14:textId="77777777" w:rsidR="007F4EA9" w:rsidRPr="007F4EA9" w:rsidRDefault="007F4EA9" w:rsidP="007F4EA9">
      <w:pPr>
        <w:spacing w:after="0"/>
        <w:rPr>
          <w:rFonts w:ascii="Arial" w:hAnsi="Arial" w:cs="Arial"/>
          <w:b/>
          <w:bCs/>
        </w:rPr>
      </w:pPr>
    </w:p>
    <w:p w14:paraId="0A106406" w14:textId="77777777" w:rsidR="007F4EA9" w:rsidRPr="007F4EA9" w:rsidRDefault="007F4EA9" w:rsidP="007F4EA9">
      <w:pPr>
        <w:spacing w:after="0"/>
        <w:rPr>
          <w:rFonts w:ascii="Arial" w:hAnsi="Arial" w:cs="Arial"/>
          <w:b/>
          <w:bCs/>
        </w:rPr>
      </w:pPr>
    </w:p>
    <w:p w14:paraId="10F4F267" w14:textId="77777777" w:rsidR="007F4EA9" w:rsidRPr="007F4EA9" w:rsidRDefault="007F4EA9" w:rsidP="007F4EA9">
      <w:pPr>
        <w:spacing w:after="0"/>
        <w:rPr>
          <w:rFonts w:ascii="Arial" w:hAnsi="Arial" w:cs="Arial"/>
          <w:b/>
          <w:bCs/>
        </w:rPr>
      </w:pPr>
    </w:p>
    <w:p w14:paraId="59CAF832" w14:textId="77777777" w:rsidR="007F4EA9" w:rsidRPr="007F4EA9" w:rsidRDefault="007F4EA9" w:rsidP="007F4EA9">
      <w:pPr>
        <w:spacing w:after="0"/>
        <w:rPr>
          <w:rFonts w:ascii="Arial" w:hAnsi="Arial" w:cs="Arial"/>
          <w:b/>
          <w:bCs/>
        </w:rPr>
      </w:pPr>
    </w:p>
    <w:p w14:paraId="573510B3" w14:textId="77777777" w:rsidR="007F4EA9" w:rsidRPr="007F4EA9" w:rsidRDefault="007F4EA9" w:rsidP="007F4EA9">
      <w:pPr>
        <w:spacing w:after="0"/>
        <w:rPr>
          <w:rFonts w:ascii="Arial" w:hAnsi="Arial" w:cs="Arial"/>
          <w:b/>
          <w:bCs/>
        </w:rPr>
      </w:pPr>
    </w:p>
    <w:p w14:paraId="72AA3608" w14:textId="77777777" w:rsidR="007F4EA9" w:rsidRPr="007F4EA9" w:rsidRDefault="007F4EA9" w:rsidP="007F4EA9">
      <w:pPr>
        <w:spacing w:after="0"/>
        <w:rPr>
          <w:rFonts w:ascii="Arial" w:hAnsi="Arial" w:cs="Arial"/>
          <w:b/>
          <w:bCs/>
        </w:rPr>
      </w:pPr>
    </w:p>
    <w:p w14:paraId="050EDF34" w14:textId="77777777" w:rsidR="007F4EA9" w:rsidRPr="007F4EA9" w:rsidRDefault="007F4EA9" w:rsidP="007F4EA9">
      <w:pPr>
        <w:spacing w:after="0"/>
        <w:rPr>
          <w:rFonts w:ascii="Arial" w:hAnsi="Arial" w:cs="Arial"/>
          <w:b/>
          <w:bCs/>
        </w:rPr>
      </w:pPr>
    </w:p>
    <w:p w14:paraId="500F6AA4" w14:textId="77777777" w:rsidR="007F4EA9" w:rsidRPr="007F4EA9" w:rsidRDefault="007F4EA9" w:rsidP="007F4EA9">
      <w:pPr>
        <w:spacing w:after="0"/>
        <w:rPr>
          <w:rFonts w:ascii="Arial" w:hAnsi="Arial" w:cs="Arial"/>
          <w:b/>
          <w:bCs/>
        </w:rPr>
      </w:pPr>
    </w:p>
    <w:p w14:paraId="583A194F" w14:textId="77777777" w:rsidR="007F4EA9" w:rsidRPr="007F4EA9" w:rsidRDefault="007F4EA9" w:rsidP="007F4EA9">
      <w:pPr>
        <w:spacing w:after="0"/>
        <w:rPr>
          <w:rFonts w:ascii="Arial" w:hAnsi="Arial" w:cs="Arial"/>
          <w:b/>
          <w:bCs/>
        </w:rPr>
      </w:pPr>
    </w:p>
    <w:p w14:paraId="72B2DE1B" w14:textId="77777777" w:rsidR="007F4EA9" w:rsidRPr="007F4EA9" w:rsidRDefault="007F4EA9" w:rsidP="007F4EA9">
      <w:pPr>
        <w:spacing w:after="0"/>
        <w:rPr>
          <w:rFonts w:ascii="Arial" w:hAnsi="Arial" w:cs="Arial"/>
          <w:b/>
          <w:bCs/>
        </w:rPr>
      </w:pPr>
    </w:p>
    <w:p w14:paraId="35AAB6DB" w14:textId="77777777" w:rsidR="007F4EA9" w:rsidRPr="007F4EA9" w:rsidRDefault="007F4EA9" w:rsidP="007F4EA9">
      <w:pPr>
        <w:spacing w:after="0"/>
        <w:rPr>
          <w:rFonts w:ascii="Arial" w:hAnsi="Arial" w:cs="Arial"/>
          <w:b/>
          <w:bCs/>
        </w:rPr>
      </w:pPr>
    </w:p>
    <w:p w14:paraId="36820AFB" w14:textId="77777777" w:rsidR="007F4EA9" w:rsidRPr="007F4EA9" w:rsidRDefault="007F4EA9" w:rsidP="007F4EA9">
      <w:pPr>
        <w:spacing w:after="0"/>
        <w:rPr>
          <w:rFonts w:ascii="Arial" w:hAnsi="Arial" w:cs="Arial"/>
          <w:b/>
          <w:bCs/>
        </w:rPr>
      </w:pPr>
    </w:p>
    <w:p w14:paraId="39B778D3" w14:textId="77777777" w:rsidR="007F4EA9" w:rsidRPr="007F4EA9" w:rsidRDefault="007F4EA9" w:rsidP="007F4EA9">
      <w:pPr>
        <w:spacing w:after="0"/>
        <w:rPr>
          <w:rFonts w:ascii="Arial" w:hAnsi="Arial" w:cs="Arial"/>
          <w:b/>
          <w:bCs/>
        </w:rPr>
      </w:pPr>
    </w:p>
    <w:p w14:paraId="5DEDE3C6" w14:textId="77777777" w:rsidR="007F4EA9" w:rsidRPr="007F4EA9" w:rsidRDefault="007F4EA9" w:rsidP="007F4EA9">
      <w:pPr>
        <w:spacing w:after="0"/>
        <w:rPr>
          <w:rFonts w:ascii="Arial" w:hAnsi="Arial" w:cs="Arial"/>
          <w:b/>
          <w:bCs/>
        </w:rPr>
      </w:pPr>
    </w:p>
    <w:p w14:paraId="0B92AB5F" w14:textId="77777777" w:rsidR="007F4EA9" w:rsidRPr="007F4EA9" w:rsidRDefault="007F4EA9" w:rsidP="007F4EA9">
      <w:pPr>
        <w:spacing w:after="0"/>
        <w:rPr>
          <w:rFonts w:ascii="Arial" w:hAnsi="Arial" w:cs="Arial"/>
          <w:b/>
          <w:bCs/>
        </w:rPr>
      </w:pPr>
    </w:p>
    <w:p w14:paraId="6A356B0A" w14:textId="77777777" w:rsidR="007F4EA9" w:rsidRPr="007F4EA9" w:rsidRDefault="007F4EA9" w:rsidP="007F4EA9">
      <w:pPr>
        <w:spacing w:after="0"/>
        <w:rPr>
          <w:rFonts w:ascii="Arial" w:hAnsi="Arial" w:cs="Arial"/>
          <w:b/>
          <w:bCs/>
        </w:rPr>
      </w:pPr>
    </w:p>
    <w:p w14:paraId="3F188AF7" w14:textId="77777777" w:rsidR="007F4EA9" w:rsidRDefault="007F4EA9" w:rsidP="007F4EA9">
      <w:pPr>
        <w:spacing w:after="0"/>
        <w:rPr>
          <w:rFonts w:ascii="Arial" w:hAnsi="Arial" w:cs="Arial"/>
          <w:b/>
          <w:bCs/>
        </w:rPr>
      </w:pPr>
    </w:p>
    <w:p w14:paraId="1517C7C4" w14:textId="77777777" w:rsidR="007F4EA9" w:rsidRDefault="007F4EA9" w:rsidP="007F4EA9">
      <w:pPr>
        <w:spacing w:after="0"/>
        <w:rPr>
          <w:rFonts w:ascii="Arial" w:hAnsi="Arial" w:cs="Arial"/>
          <w:b/>
          <w:bCs/>
        </w:rPr>
      </w:pPr>
    </w:p>
    <w:p w14:paraId="51B1425B" w14:textId="77777777" w:rsidR="007F4EA9" w:rsidRDefault="007F4EA9" w:rsidP="007F4EA9">
      <w:pPr>
        <w:spacing w:after="0"/>
        <w:rPr>
          <w:rFonts w:ascii="Arial" w:hAnsi="Arial" w:cs="Arial"/>
          <w:b/>
          <w:bCs/>
        </w:rPr>
      </w:pPr>
    </w:p>
    <w:p w14:paraId="2284A293" w14:textId="77777777" w:rsidR="007F4EA9" w:rsidRPr="007F4EA9" w:rsidRDefault="007F4EA9" w:rsidP="007F4EA9">
      <w:pPr>
        <w:spacing w:after="0"/>
        <w:rPr>
          <w:rFonts w:ascii="Arial" w:hAnsi="Arial" w:cs="Arial"/>
          <w:b/>
          <w:bCs/>
        </w:rPr>
      </w:pPr>
    </w:p>
    <w:p w14:paraId="6D7DB854" w14:textId="77777777" w:rsidR="007F4EA9" w:rsidRPr="007F4EA9" w:rsidRDefault="007F4EA9" w:rsidP="007F4EA9">
      <w:pPr>
        <w:spacing w:after="0"/>
        <w:rPr>
          <w:rFonts w:ascii="Arial" w:hAnsi="Arial" w:cs="Arial"/>
          <w:b/>
          <w:bCs/>
        </w:rPr>
      </w:pPr>
    </w:p>
    <w:p w14:paraId="209AFD3C" w14:textId="4994D35F" w:rsidR="00254727" w:rsidRPr="007F4EA9" w:rsidRDefault="00254727" w:rsidP="007F4EA9">
      <w:pPr>
        <w:spacing w:after="0"/>
        <w:rPr>
          <w:rFonts w:ascii="Arial" w:hAnsi="Arial" w:cs="Arial"/>
        </w:rPr>
      </w:pPr>
      <w:r w:rsidRPr="007F4EA9">
        <w:rPr>
          <w:rFonts w:ascii="Arial" w:hAnsi="Arial" w:cs="Arial"/>
          <w:b/>
          <w:bCs/>
        </w:rPr>
        <w:t>Case Study: Young Parents Support Group (Ages 16–26)</w:t>
      </w:r>
    </w:p>
    <w:p w14:paraId="6B65FF6A" w14:textId="76F498E8" w:rsidR="00254727" w:rsidRDefault="00254727" w:rsidP="007F4EA9">
      <w:pPr>
        <w:spacing w:after="0"/>
        <w:rPr>
          <w:rFonts w:ascii="Arial" w:hAnsi="Arial" w:cs="Arial"/>
        </w:rPr>
      </w:pPr>
      <w:r w:rsidRPr="007F4EA9">
        <w:rPr>
          <w:rFonts w:ascii="Arial" w:hAnsi="Arial" w:cs="Arial"/>
        </w:rPr>
        <w:br/>
        <w:t xml:space="preserve">Becoming a parent at a young age can be both rewarding and overwhelming. Many young parents face challenges such as limited support networks, financial pressures, and lack of confidence in their parenting skills. Recognising these needs, our organisation established a </w:t>
      </w:r>
      <w:r w:rsidRPr="007F4EA9">
        <w:rPr>
          <w:rFonts w:ascii="Arial" w:hAnsi="Arial" w:cs="Arial"/>
          <w:b/>
          <w:bCs/>
        </w:rPr>
        <w:t>Young Parents Group</w:t>
      </w:r>
      <w:r w:rsidRPr="007F4EA9">
        <w:rPr>
          <w:rFonts w:ascii="Arial" w:hAnsi="Arial" w:cs="Arial"/>
        </w:rPr>
        <w:t xml:space="preserve"> for parents aged </w:t>
      </w:r>
      <w:r w:rsidRPr="007F4EA9">
        <w:rPr>
          <w:rFonts w:ascii="Arial" w:hAnsi="Arial" w:cs="Arial"/>
          <w:b/>
          <w:bCs/>
        </w:rPr>
        <w:t>16–26</w:t>
      </w:r>
      <w:r w:rsidRPr="007F4EA9">
        <w:rPr>
          <w:rFonts w:ascii="Arial" w:hAnsi="Arial" w:cs="Arial"/>
        </w:rPr>
        <w:t>.</w:t>
      </w:r>
    </w:p>
    <w:p w14:paraId="02D78565" w14:textId="77777777" w:rsidR="007F4EA9" w:rsidRPr="007F4EA9" w:rsidRDefault="007F4EA9" w:rsidP="007F4EA9">
      <w:pPr>
        <w:spacing w:after="0"/>
        <w:rPr>
          <w:rFonts w:ascii="Arial" w:hAnsi="Arial" w:cs="Arial"/>
        </w:rPr>
      </w:pPr>
    </w:p>
    <w:p w14:paraId="43046D82" w14:textId="3835A145" w:rsidR="00254727" w:rsidRDefault="00254727" w:rsidP="007F4EA9">
      <w:pPr>
        <w:spacing w:after="0"/>
        <w:rPr>
          <w:rFonts w:ascii="Arial" w:hAnsi="Arial" w:cs="Arial"/>
          <w:b/>
          <w:bCs/>
        </w:rPr>
      </w:pPr>
      <w:r w:rsidRPr="007F4EA9">
        <w:rPr>
          <w:rFonts w:ascii="Arial" w:hAnsi="Arial" w:cs="Arial"/>
          <w:b/>
          <w:bCs/>
        </w:rPr>
        <w:t>Aims of the Group</w:t>
      </w:r>
      <w:r w:rsidR="007F4EA9">
        <w:rPr>
          <w:rFonts w:ascii="Arial" w:hAnsi="Arial" w:cs="Arial"/>
          <w:b/>
          <w:bCs/>
        </w:rPr>
        <w:t>:</w:t>
      </w:r>
    </w:p>
    <w:p w14:paraId="3D49E83B" w14:textId="77777777" w:rsidR="007F4EA9" w:rsidRPr="007F4EA9" w:rsidRDefault="007F4EA9" w:rsidP="007F4EA9">
      <w:pPr>
        <w:spacing w:after="0"/>
        <w:rPr>
          <w:rFonts w:ascii="Arial" w:hAnsi="Arial" w:cs="Arial"/>
        </w:rPr>
      </w:pPr>
    </w:p>
    <w:p w14:paraId="1BE9F290" w14:textId="77777777" w:rsidR="00254727" w:rsidRPr="007F4EA9" w:rsidRDefault="00254727" w:rsidP="007F4EA9">
      <w:pPr>
        <w:numPr>
          <w:ilvl w:val="0"/>
          <w:numId w:val="1"/>
        </w:numPr>
        <w:spacing w:after="0"/>
        <w:rPr>
          <w:rFonts w:ascii="Arial" w:hAnsi="Arial" w:cs="Arial"/>
        </w:rPr>
      </w:pPr>
      <w:r w:rsidRPr="007F4EA9">
        <w:rPr>
          <w:rFonts w:ascii="Arial" w:hAnsi="Arial" w:cs="Arial"/>
        </w:rPr>
        <w:t>To provide a safe, welcoming space for young parents.</w:t>
      </w:r>
    </w:p>
    <w:p w14:paraId="790B4C16" w14:textId="77777777" w:rsidR="00254727" w:rsidRPr="007F4EA9" w:rsidRDefault="00254727" w:rsidP="007F4EA9">
      <w:pPr>
        <w:numPr>
          <w:ilvl w:val="0"/>
          <w:numId w:val="1"/>
        </w:numPr>
        <w:spacing w:after="0"/>
        <w:rPr>
          <w:rFonts w:ascii="Arial" w:hAnsi="Arial" w:cs="Arial"/>
        </w:rPr>
      </w:pPr>
      <w:r w:rsidRPr="007F4EA9">
        <w:rPr>
          <w:rFonts w:ascii="Arial" w:hAnsi="Arial" w:cs="Arial"/>
        </w:rPr>
        <w:t>To build parenting confidence and self-esteem.</w:t>
      </w:r>
    </w:p>
    <w:p w14:paraId="4172D6A9" w14:textId="77777777" w:rsidR="00254727" w:rsidRPr="007F4EA9" w:rsidRDefault="00254727" w:rsidP="007F4EA9">
      <w:pPr>
        <w:numPr>
          <w:ilvl w:val="0"/>
          <w:numId w:val="1"/>
        </w:numPr>
        <w:spacing w:after="0"/>
        <w:rPr>
          <w:rFonts w:ascii="Arial" w:hAnsi="Arial" w:cs="Arial"/>
        </w:rPr>
      </w:pPr>
      <w:r w:rsidRPr="007F4EA9">
        <w:rPr>
          <w:rFonts w:ascii="Arial" w:hAnsi="Arial" w:cs="Arial"/>
        </w:rPr>
        <w:t>To offer advice and guidance on child development and practical parenting.</w:t>
      </w:r>
    </w:p>
    <w:p w14:paraId="6DA1F62C" w14:textId="77777777" w:rsidR="00254727" w:rsidRPr="007F4EA9" w:rsidRDefault="00254727" w:rsidP="007F4EA9">
      <w:pPr>
        <w:numPr>
          <w:ilvl w:val="0"/>
          <w:numId w:val="1"/>
        </w:numPr>
        <w:spacing w:after="0"/>
        <w:rPr>
          <w:rFonts w:ascii="Arial" w:hAnsi="Arial" w:cs="Arial"/>
        </w:rPr>
      </w:pPr>
      <w:r w:rsidRPr="007F4EA9">
        <w:rPr>
          <w:rFonts w:ascii="Arial" w:hAnsi="Arial" w:cs="Arial"/>
        </w:rPr>
        <w:t>To reduce isolation by creating opportunities for young parents to connect with others in similar situations.</w:t>
      </w:r>
    </w:p>
    <w:p w14:paraId="159423C3" w14:textId="77777777" w:rsidR="00254727" w:rsidRPr="007F4EA9" w:rsidRDefault="00254727" w:rsidP="007F4EA9">
      <w:pPr>
        <w:numPr>
          <w:ilvl w:val="0"/>
          <w:numId w:val="1"/>
        </w:numPr>
        <w:spacing w:after="0"/>
        <w:rPr>
          <w:rFonts w:ascii="Arial" w:hAnsi="Arial" w:cs="Arial"/>
        </w:rPr>
      </w:pPr>
      <w:r w:rsidRPr="007F4EA9">
        <w:rPr>
          <w:rFonts w:ascii="Arial" w:hAnsi="Arial" w:cs="Arial"/>
        </w:rPr>
        <w:t xml:space="preserve">To signpost to support networks withing the community. </w:t>
      </w:r>
    </w:p>
    <w:p w14:paraId="796DDB95" w14:textId="5B45917C" w:rsidR="00254727" w:rsidRDefault="00254727" w:rsidP="007F4EA9">
      <w:pPr>
        <w:spacing w:after="0"/>
        <w:ind w:left="360"/>
        <w:rPr>
          <w:rFonts w:ascii="Arial" w:hAnsi="Arial" w:cs="Arial"/>
        </w:rPr>
      </w:pPr>
      <w:r w:rsidRPr="007F4EA9">
        <w:rPr>
          <w:rFonts w:ascii="Arial" w:hAnsi="Arial" w:cs="Arial"/>
        </w:rPr>
        <w:br/>
        <w:t>The group meets weekly and is facilitated by trained staff who understand the unique challenges faced by young parents. Sessions combine informal peer support with structured activities, including:</w:t>
      </w:r>
    </w:p>
    <w:p w14:paraId="6E23EB6A" w14:textId="77777777" w:rsidR="007F4EA9" w:rsidRPr="007F4EA9" w:rsidRDefault="007F4EA9" w:rsidP="007F4EA9">
      <w:pPr>
        <w:spacing w:after="0"/>
        <w:ind w:left="360"/>
        <w:rPr>
          <w:rFonts w:ascii="Arial" w:hAnsi="Arial" w:cs="Arial"/>
        </w:rPr>
      </w:pPr>
    </w:p>
    <w:p w14:paraId="068DEF06" w14:textId="77777777" w:rsidR="00254727" w:rsidRPr="007F4EA9" w:rsidRDefault="00254727" w:rsidP="007F4EA9">
      <w:pPr>
        <w:numPr>
          <w:ilvl w:val="0"/>
          <w:numId w:val="2"/>
        </w:numPr>
        <w:spacing w:after="0"/>
        <w:rPr>
          <w:rFonts w:ascii="Arial" w:hAnsi="Arial" w:cs="Arial"/>
        </w:rPr>
      </w:pPr>
      <w:r w:rsidRPr="007F4EA9">
        <w:rPr>
          <w:rFonts w:ascii="Arial" w:hAnsi="Arial" w:cs="Arial"/>
          <w:b/>
          <w:bCs/>
        </w:rPr>
        <w:t>Parenting workshops</w:t>
      </w:r>
      <w:r w:rsidRPr="007F4EA9">
        <w:rPr>
          <w:rFonts w:ascii="Arial" w:hAnsi="Arial" w:cs="Arial"/>
        </w:rPr>
        <w:t xml:space="preserve"> on routines, nutrition, and managing behaviour.</w:t>
      </w:r>
    </w:p>
    <w:p w14:paraId="0E177174" w14:textId="77777777" w:rsidR="00254727" w:rsidRPr="007F4EA9" w:rsidRDefault="00254727" w:rsidP="007F4EA9">
      <w:pPr>
        <w:numPr>
          <w:ilvl w:val="0"/>
          <w:numId w:val="2"/>
        </w:numPr>
        <w:spacing w:after="0"/>
        <w:rPr>
          <w:rFonts w:ascii="Arial" w:hAnsi="Arial" w:cs="Arial"/>
        </w:rPr>
      </w:pPr>
      <w:r w:rsidRPr="007F4EA9">
        <w:rPr>
          <w:rFonts w:ascii="Arial" w:hAnsi="Arial" w:cs="Arial"/>
          <w:b/>
          <w:bCs/>
        </w:rPr>
        <w:t>Child development advice</w:t>
      </w:r>
      <w:r w:rsidRPr="007F4EA9">
        <w:rPr>
          <w:rFonts w:ascii="Arial" w:hAnsi="Arial" w:cs="Arial"/>
        </w:rPr>
        <w:t>, ensuring parents feel equipped to support their child’s learning and wellbeing.</w:t>
      </w:r>
    </w:p>
    <w:p w14:paraId="3468326D" w14:textId="77777777" w:rsidR="00254727" w:rsidRPr="007F4EA9" w:rsidRDefault="00254727" w:rsidP="007F4EA9">
      <w:pPr>
        <w:numPr>
          <w:ilvl w:val="0"/>
          <w:numId w:val="2"/>
        </w:numPr>
        <w:spacing w:after="0"/>
        <w:rPr>
          <w:rFonts w:ascii="Arial" w:hAnsi="Arial" w:cs="Arial"/>
        </w:rPr>
      </w:pPr>
      <w:r w:rsidRPr="007F4EA9">
        <w:rPr>
          <w:rFonts w:ascii="Arial" w:hAnsi="Arial" w:cs="Arial"/>
          <w:b/>
          <w:bCs/>
        </w:rPr>
        <w:t>Confidence-building activities</w:t>
      </w:r>
      <w:r w:rsidRPr="007F4EA9">
        <w:rPr>
          <w:rFonts w:ascii="Arial" w:hAnsi="Arial" w:cs="Arial"/>
        </w:rPr>
        <w:t>, helping parents to recognise their strengths.</w:t>
      </w:r>
    </w:p>
    <w:p w14:paraId="1C635DC9" w14:textId="77777777" w:rsidR="00254727" w:rsidRPr="007F4EA9" w:rsidRDefault="00254727" w:rsidP="007F4EA9">
      <w:pPr>
        <w:numPr>
          <w:ilvl w:val="0"/>
          <w:numId w:val="2"/>
        </w:numPr>
        <w:spacing w:after="0"/>
        <w:rPr>
          <w:rFonts w:ascii="Arial" w:hAnsi="Arial" w:cs="Arial"/>
        </w:rPr>
      </w:pPr>
      <w:r w:rsidRPr="007F4EA9">
        <w:rPr>
          <w:rFonts w:ascii="Arial" w:hAnsi="Arial" w:cs="Arial"/>
          <w:b/>
          <w:bCs/>
        </w:rPr>
        <w:t>Peer networking opportunities</w:t>
      </w:r>
      <w:r w:rsidRPr="007F4EA9">
        <w:rPr>
          <w:rFonts w:ascii="Arial" w:hAnsi="Arial" w:cs="Arial"/>
        </w:rPr>
        <w:t>, where parents share experiences and form friendships.</w:t>
      </w:r>
    </w:p>
    <w:p w14:paraId="2B11A7DC" w14:textId="7D11567A" w:rsidR="00254727" w:rsidRDefault="00254727" w:rsidP="007F4EA9">
      <w:pPr>
        <w:spacing w:after="0"/>
        <w:rPr>
          <w:rFonts w:ascii="Arial" w:hAnsi="Arial" w:cs="Arial"/>
        </w:rPr>
      </w:pPr>
      <w:r w:rsidRPr="007F4EA9">
        <w:rPr>
          <w:rFonts w:ascii="Arial" w:hAnsi="Arial" w:cs="Arial"/>
        </w:rPr>
        <w:br/>
        <w:t>Feedback from participants highlights several key outcomes:</w:t>
      </w:r>
    </w:p>
    <w:p w14:paraId="0FD98C68" w14:textId="77777777" w:rsidR="007F4EA9" w:rsidRPr="007F4EA9" w:rsidRDefault="007F4EA9" w:rsidP="007F4EA9">
      <w:pPr>
        <w:spacing w:after="0"/>
        <w:rPr>
          <w:rFonts w:ascii="Arial" w:hAnsi="Arial" w:cs="Arial"/>
        </w:rPr>
      </w:pPr>
    </w:p>
    <w:p w14:paraId="5F617378" w14:textId="77777777" w:rsidR="00254727" w:rsidRPr="007F4EA9" w:rsidRDefault="00254727" w:rsidP="007F4EA9">
      <w:pPr>
        <w:numPr>
          <w:ilvl w:val="0"/>
          <w:numId w:val="3"/>
        </w:numPr>
        <w:spacing w:after="0"/>
        <w:rPr>
          <w:rFonts w:ascii="Arial" w:hAnsi="Arial" w:cs="Arial"/>
        </w:rPr>
      </w:pPr>
      <w:r w:rsidRPr="007F4EA9">
        <w:rPr>
          <w:rFonts w:ascii="Arial" w:hAnsi="Arial" w:cs="Arial"/>
        </w:rPr>
        <w:t>Increased parenting confidence – parents report feeling more capable and secure in their role.</w:t>
      </w:r>
    </w:p>
    <w:p w14:paraId="3897A68D" w14:textId="77777777" w:rsidR="00254727" w:rsidRPr="007F4EA9" w:rsidRDefault="00254727" w:rsidP="007F4EA9">
      <w:pPr>
        <w:numPr>
          <w:ilvl w:val="0"/>
          <w:numId w:val="3"/>
        </w:numPr>
        <w:spacing w:after="0"/>
        <w:rPr>
          <w:rFonts w:ascii="Arial" w:hAnsi="Arial" w:cs="Arial"/>
        </w:rPr>
      </w:pPr>
      <w:r w:rsidRPr="007F4EA9">
        <w:rPr>
          <w:rFonts w:ascii="Arial" w:hAnsi="Arial" w:cs="Arial"/>
        </w:rPr>
        <w:t>Improved understanding of child development – parents gain practical knowledge they can apply at home.</w:t>
      </w:r>
    </w:p>
    <w:p w14:paraId="2CDD2E8A" w14:textId="77777777" w:rsidR="00254727" w:rsidRPr="007F4EA9" w:rsidRDefault="00254727" w:rsidP="007F4EA9">
      <w:pPr>
        <w:numPr>
          <w:ilvl w:val="0"/>
          <w:numId w:val="3"/>
        </w:numPr>
        <w:spacing w:after="0"/>
        <w:rPr>
          <w:rFonts w:ascii="Arial" w:hAnsi="Arial" w:cs="Arial"/>
        </w:rPr>
      </w:pPr>
      <w:r w:rsidRPr="007F4EA9">
        <w:rPr>
          <w:rFonts w:ascii="Arial" w:hAnsi="Arial" w:cs="Arial"/>
        </w:rPr>
        <w:t>Reduced social isolation – the group provides a community of peers who support one another.</w:t>
      </w:r>
    </w:p>
    <w:p w14:paraId="42629EC6" w14:textId="70971B79" w:rsidR="00254727" w:rsidRPr="007F4EA9" w:rsidRDefault="00254727" w:rsidP="007F4EA9">
      <w:pPr>
        <w:numPr>
          <w:ilvl w:val="0"/>
          <w:numId w:val="3"/>
        </w:numPr>
        <w:spacing w:after="0"/>
        <w:rPr>
          <w:rFonts w:ascii="Arial" w:hAnsi="Arial" w:cs="Arial"/>
        </w:rPr>
      </w:pPr>
      <w:r w:rsidRPr="007F4EA9">
        <w:rPr>
          <w:rFonts w:ascii="Arial" w:hAnsi="Arial" w:cs="Arial"/>
        </w:rPr>
        <w:t>Stronger family wellbeing – children benefit from parents who are more confident and better supported.</w:t>
      </w:r>
    </w:p>
    <w:p w14:paraId="27C5F904" w14:textId="77777777" w:rsidR="007F4EA9" w:rsidRDefault="00254727" w:rsidP="007F4EA9">
      <w:pPr>
        <w:spacing w:after="0"/>
        <w:rPr>
          <w:rFonts w:ascii="Arial" w:hAnsi="Arial" w:cs="Arial"/>
          <w:b/>
          <w:bCs/>
        </w:rPr>
      </w:pPr>
      <w:r w:rsidRPr="007F4EA9">
        <w:rPr>
          <w:rFonts w:ascii="Arial" w:hAnsi="Arial" w:cs="Arial"/>
        </w:rPr>
        <w:br/>
      </w:r>
      <w:r w:rsidRPr="007F4EA9">
        <w:rPr>
          <w:rFonts w:ascii="Arial" w:hAnsi="Arial" w:cs="Arial"/>
          <w:b/>
          <w:bCs/>
        </w:rPr>
        <w:t>Case Example</w:t>
      </w:r>
    </w:p>
    <w:p w14:paraId="01BC52B9" w14:textId="27EC1A9E" w:rsidR="00254727" w:rsidRDefault="00254727" w:rsidP="007F4EA9">
      <w:pPr>
        <w:spacing w:after="0"/>
        <w:rPr>
          <w:rFonts w:ascii="Arial" w:hAnsi="Arial" w:cs="Arial"/>
        </w:rPr>
      </w:pPr>
      <w:r w:rsidRPr="007F4EA9">
        <w:rPr>
          <w:rFonts w:ascii="Arial" w:hAnsi="Arial" w:cs="Arial"/>
        </w:rPr>
        <w:br/>
        <w:t>One young mother, aged 17, joined the group after experiencing isolation and low confidence following the birth of her first child. Through attending sessions, she built friendships with other parents, learned new techniques to support her baby’s development, and gradually grew in confidence.</w:t>
      </w:r>
    </w:p>
    <w:p w14:paraId="13F70919" w14:textId="77777777" w:rsidR="007F4EA9" w:rsidRPr="007F4EA9" w:rsidRDefault="007F4EA9" w:rsidP="007F4EA9">
      <w:pPr>
        <w:spacing w:after="0"/>
        <w:rPr>
          <w:rFonts w:ascii="Arial" w:hAnsi="Arial" w:cs="Arial"/>
        </w:rPr>
      </w:pPr>
    </w:p>
    <w:p w14:paraId="30BE2A52" w14:textId="77777777" w:rsidR="00254727" w:rsidRDefault="00254727" w:rsidP="007F4EA9">
      <w:pPr>
        <w:spacing w:after="0"/>
        <w:rPr>
          <w:rFonts w:ascii="Arial" w:hAnsi="Arial" w:cs="Arial"/>
        </w:rPr>
      </w:pPr>
      <w:r w:rsidRPr="007F4EA9">
        <w:rPr>
          <w:rFonts w:ascii="Arial" w:hAnsi="Arial" w:cs="Arial"/>
        </w:rPr>
        <w:t>Since joining, she has developed the independence to move out of her mother’s home and now cares for her child on her own. She no longer requires support to attend the group and participates independently.</w:t>
      </w:r>
    </w:p>
    <w:p w14:paraId="2A7F8E22" w14:textId="77777777" w:rsidR="007F4EA9" w:rsidRPr="007F4EA9" w:rsidRDefault="007F4EA9" w:rsidP="007F4EA9">
      <w:pPr>
        <w:spacing w:after="0"/>
        <w:rPr>
          <w:rFonts w:ascii="Arial" w:hAnsi="Arial" w:cs="Arial"/>
        </w:rPr>
      </w:pPr>
    </w:p>
    <w:p w14:paraId="0A6A5E97" w14:textId="77777777" w:rsidR="00254727" w:rsidRPr="007F4EA9" w:rsidRDefault="00254727" w:rsidP="007F4EA9">
      <w:pPr>
        <w:spacing w:after="0"/>
        <w:rPr>
          <w:rFonts w:ascii="Arial" w:hAnsi="Arial" w:cs="Arial"/>
        </w:rPr>
      </w:pPr>
      <w:r w:rsidRPr="007F4EA9">
        <w:rPr>
          <w:rFonts w:ascii="Arial" w:hAnsi="Arial" w:cs="Arial"/>
        </w:rPr>
        <w:t>Her daughter, now two years old, is thriving in nursery. Staff have noted her advanced social skills and strong speech and language development, which mum proudly attributes to the opportunities her child had to mix with other children at the group from an early age.</w:t>
      </w:r>
    </w:p>
    <w:p w14:paraId="003D4123" w14:textId="3FC05BF7" w:rsidR="00254727" w:rsidRPr="007F4EA9" w:rsidRDefault="00254727" w:rsidP="007F4EA9">
      <w:pPr>
        <w:spacing w:after="0"/>
        <w:rPr>
          <w:rFonts w:ascii="Arial" w:hAnsi="Arial" w:cs="Arial"/>
        </w:rPr>
      </w:pPr>
      <w:r w:rsidRPr="007F4EA9">
        <w:rPr>
          <w:rFonts w:ascii="Arial" w:hAnsi="Arial" w:cs="Arial"/>
        </w:rPr>
        <w:br/>
        <w:t>The Young Parents Group has proven to be an effective, positive intervention for young parents aged 16–26. By combining advice, peer support, and confidence-building activities, the group empowers parents to feel more capable in their role, strengthens family wellbeing, and fosters supportive networks that last beyond the sessions themselves.</w:t>
      </w:r>
    </w:p>
    <w:p w14:paraId="6AF1C4F0" w14:textId="77777777" w:rsidR="00686B50" w:rsidRPr="007F4EA9" w:rsidRDefault="00686B50" w:rsidP="007F4EA9">
      <w:pPr>
        <w:spacing w:after="0"/>
        <w:rPr>
          <w:rFonts w:ascii="Arial" w:hAnsi="Arial" w:cs="Arial"/>
        </w:rPr>
      </w:pPr>
    </w:p>
    <w:p w14:paraId="42F28E82" w14:textId="5B72A113" w:rsidR="00254727" w:rsidRPr="007F4EA9" w:rsidRDefault="00254727" w:rsidP="007F4EA9">
      <w:pPr>
        <w:spacing w:after="0"/>
        <w:rPr>
          <w:rFonts w:ascii="Arial" w:hAnsi="Arial" w:cs="Arial"/>
        </w:rPr>
      </w:pPr>
      <w:r w:rsidRPr="007F4EA9">
        <w:rPr>
          <w:rFonts w:ascii="Arial" w:hAnsi="Arial" w:cs="Arial"/>
        </w:rPr>
        <w:t>JoAlice Davies &amp; Zoe Jones</w:t>
      </w:r>
      <w:r w:rsidR="007F4EA9" w:rsidRPr="007F4EA9">
        <w:rPr>
          <w:rFonts w:ascii="Arial" w:hAnsi="Arial" w:cs="Arial"/>
        </w:rPr>
        <w:t xml:space="preserve"> – Ceredigion Parenting and Family Support Team</w:t>
      </w:r>
    </w:p>
    <w:p w14:paraId="372C7DFD" w14:textId="77777777" w:rsidR="00CD37DD" w:rsidRPr="007F4EA9" w:rsidRDefault="00CD37DD" w:rsidP="007F4EA9">
      <w:pPr>
        <w:spacing w:after="0"/>
        <w:rPr>
          <w:rFonts w:ascii="Arial" w:hAnsi="Arial" w:cs="Arial"/>
        </w:rPr>
      </w:pPr>
    </w:p>
    <w:p w14:paraId="6EC16197" w14:textId="77777777" w:rsidR="00CD37DD" w:rsidRDefault="00CD37DD" w:rsidP="007F4EA9">
      <w:pPr>
        <w:spacing w:after="0"/>
      </w:pPr>
    </w:p>
    <w:sectPr w:rsidR="00CD37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913A6"/>
    <w:multiLevelType w:val="multilevel"/>
    <w:tmpl w:val="05922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53744B87"/>
    <w:multiLevelType w:val="multilevel"/>
    <w:tmpl w:val="9ACE57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D3F091D"/>
    <w:multiLevelType w:val="multilevel"/>
    <w:tmpl w:val="79F66B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3452028">
    <w:abstractNumId w:val="0"/>
  </w:num>
  <w:num w:numId="2" w16cid:durableId="349332045">
    <w:abstractNumId w:val="1"/>
  </w:num>
  <w:num w:numId="3" w16cid:durableId="918294222">
    <w:abstractNumId w:val="2"/>
  </w:num>
  <w:num w:numId="4" w16cid:durableId="1153764149">
    <w:abstractNumId w:val="0"/>
  </w:num>
  <w:num w:numId="5" w16cid:durableId="1536695874">
    <w:abstractNumId w:val="1"/>
  </w:num>
  <w:num w:numId="6" w16cid:durableId="1888686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27"/>
    <w:rsid w:val="00033F8E"/>
    <w:rsid w:val="00061916"/>
    <w:rsid w:val="00254727"/>
    <w:rsid w:val="00442A3C"/>
    <w:rsid w:val="006602F7"/>
    <w:rsid w:val="00686B50"/>
    <w:rsid w:val="007F4EA9"/>
    <w:rsid w:val="00904E90"/>
    <w:rsid w:val="00A43340"/>
    <w:rsid w:val="00CD37DD"/>
    <w:rsid w:val="00D94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CE24F"/>
  <w15:chartTrackingRefBased/>
  <w15:docId w15:val="{BE72E4DB-2DB6-497B-B7B4-60CEDB5D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7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7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7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7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7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7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7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7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7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7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7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7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7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7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7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7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7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727"/>
    <w:rPr>
      <w:rFonts w:eastAsiaTheme="majorEastAsia" w:cstheme="majorBidi"/>
      <w:color w:val="272727" w:themeColor="text1" w:themeTint="D8"/>
    </w:rPr>
  </w:style>
  <w:style w:type="paragraph" w:styleId="Title">
    <w:name w:val="Title"/>
    <w:basedOn w:val="Normal"/>
    <w:next w:val="Normal"/>
    <w:link w:val="TitleChar"/>
    <w:uiPriority w:val="10"/>
    <w:qFormat/>
    <w:rsid w:val="00254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7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7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7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727"/>
    <w:pPr>
      <w:spacing w:before="160"/>
      <w:jc w:val="center"/>
    </w:pPr>
    <w:rPr>
      <w:i/>
      <w:iCs/>
      <w:color w:val="404040" w:themeColor="text1" w:themeTint="BF"/>
    </w:rPr>
  </w:style>
  <w:style w:type="character" w:customStyle="1" w:styleId="QuoteChar">
    <w:name w:val="Quote Char"/>
    <w:basedOn w:val="DefaultParagraphFont"/>
    <w:link w:val="Quote"/>
    <w:uiPriority w:val="29"/>
    <w:rsid w:val="00254727"/>
    <w:rPr>
      <w:i/>
      <w:iCs/>
      <w:color w:val="404040" w:themeColor="text1" w:themeTint="BF"/>
    </w:rPr>
  </w:style>
  <w:style w:type="paragraph" w:styleId="ListParagraph">
    <w:name w:val="List Paragraph"/>
    <w:basedOn w:val="Normal"/>
    <w:uiPriority w:val="34"/>
    <w:qFormat/>
    <w:rsid w:val="00254727"/>
    <w:pPr>
      <w:ind w:left="720"/>
      <w:contextualSpacing/>
    </w:pPr>
  </w:style>
  <w:style w:type="character" w:styleId="IntenseEmphasis">
    <w:name w:val="Intense Emphasis"/>
    <w:basedOn w:val="DefaultParagraphFont"/>
    <w:uiPriority w:val="21"/>
    <w:qFormat/>
    <w:rsid w:val="00254727"/>
    <w:rPr>
      <w:i/>
      <w:iCs/>
      <w:color w:val="0F4761" w:themeColor="accent1" w:themeShade="BF"/>
    </w:rPr>
  </w:style>
  <w:style w:type="paragraph" w:styleId="IntenseQuote">
    <w:name w:val="Intense Quote"/>
    <w:basedOn w:val="Normal"/>
    <w:next w:val="Normal"/>
    <w:link w:val="IntenseQuoteChar"/>
    <w:uiPriority w:val="30"/>
    <w:qFormat/>
    <w:rsid w:val="002547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727"/>
    <w:rPr>
      <w:i/>
      <w:iCs/>
      <w:color w:val="0F4761" w:themeColor="accent1" w:themeShade="BF"/>
    </w:rPr>
  </w:style>
  <w:style w:type="character" w:styleId="IntenseReference">
    <w:name w:val="Intense Reference"/>
    <w:basedOn w:val="DefaultParagraphFont"/>
    <w:uiPriority w:val="32"/>
    <w:qFormat/>
    <w:rsid w:val="00254727"/>
    <w:rPr>
      <w:b/>
      <w:bCs/>
      <w:smallCaps/>
      <w:color w:val="0F4761" w:themeColor="accent1" w:themeShade="BF"/>
      <w:spacing w:val="5"/>
    </w:rPr>
  </w:style>
  <w:style w:type="paragraph" w:styleId="NormalWeb">
    <w:name w:val="Normal (Web)"/>
    <w:basedOn w:val="Normal"/>
    <w:uiPriority w:val="99"/>
    <w:semiHidden/>
    <w:unhideWhenUsed/>
    <w:rsid w:val="0025472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09021">
      <w:bodyDiv w:val="1"/>
      <w:marLeft w:val="0"/>
      <w:marRight w:val="0"/>
      <w:marTop w:val="0"/>
      <w:marBottom w:val="0"/>
      <w:divBdr>
        <w:top w:val="none" w:sz="0" w:space="0" w:color="auto"/>
        <w:left w:val="none" w:sz="0" w:space="0" w:color="auto"/>
        <w:bottom w:val="none" w:sz="0" w:space="0" w:color="auto"/>
        <w:right w:val="none" w:sz="0" w:space="0" w:color="auto"/>
      </w:divBdr>
    </w:div>
    <w:div w:id="723721020">
      <w:bodyDiv w:val="1"/>
      <w:marLeft w:val="0"/>
      <w:marRight w:val="0"/>
      <w:marTop w:val="0"/>
      <w:marBottom w:val="0"/>
      <w:divBdr>
        <w:top w:val="none" w:sz="0" w:space="0" w:color="auto"/>
        <w:left w:val="none" w:sz="0" w:space="0" w:color="auto"/>
        <w:bottom w:val="none" w:sz="0" w:space="0" w:color="auto"/>
        <w:right w:val="none" w:sz="0" w:space="0" w:color="auto"/>
      </w:divBdr>
    </w:div>
    <w:div w:id="736248568">
      <w:bodyDiv w:val="1"/>
      <w:marLeft w:val="0"/>
      <w:marRight w:val="0"/>
      <w:marTop w:val="0"/>
      <w:marBottom w:val="0"/>
      <w:divBdr>
        <w:top w:val="none" w:sz="0" w:space="0" w:color="auto"/>
        <w:left w:val="none" w:sz="0" w:space="0" w:color="auto"/>
        <w:bottom w:val="none" w:sz="0" w:space="0" w:color="auto"/>
        <w:right w:val="none" w:sz="0" w:space="0" w:color="auto"/>
      </w:divBdr>
    </w:div>
    <w:div w:id="841747593">
      <w:bodyDiv w:val="1"/>
      <w:marLeft w:val="0"/>
      <w:marRight w:val="0"/>
      <w:marTop w:val="0"/>
      <w:marBottom w:val="0"/>
      <w:divBdr>
        <w:top w:val="none" w:sz="0" w:space="0" w:color="auto"/>
        <w:left w:val="none" w:sz="0" w:space="0" w:color="auto"/>
        <w:bottom w:val="none" w:sz="0" w:space="0" w:color="auto"/>
        <w:right w:val="none" w:sz="0" w:space="0" w:color="auto"/>
      </w:divBdr>
    </w:div>
    <w:div w:id="190070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customXml" Target="/customXml/item2.xml" Id="Reecf948cdc634f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FF3C5B18883D4E21973B57C2EEED7FD1" version="1.0.0">
  <systemFields>
    <field name="Objective-Id">
      <value order="0">A61104671</value>
    </field>
    <field name="Objective-Title">
      <value order="0">Ceredigion - CCG - Example of Practice 1 - Families First (2025-2026)</value>
    </field>
    <field name="Objective-Description">
      <value order="0"/>
    </field>
    <field name="Objective-CreationStamp">
      <value order="0">2026-01-08T10:13:54Z</value>
    </field>
    <field name="Objective-IsApproved">
      <value order="0">false</value>
    </field>
    <field name="Objective-IsPublished">
      <value order="0">false</value>
    </field>
    <field name="Objective-DatePublished">
      <value order="0"/>
    </field>
    <field name="Objective-ModificationStamp">
      <value order="0">2026-01-08T10:14:14Z</value>
    </field>
    <field name="Objective-Owner">
      <value order="0">Herneman, Michelle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alue>
    </field>
    <field name="Objective-Parent">
      <value order="0">2025-26 - CCG Focus Page - Case Studies Claim 1</value>
    </field>
    <field name="Objective-State">
      <value order="0">Being Drafted</value>
    </field>
    <field name="Objective-VersionId">
      <value order="0">vA110200017</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3D6EB468-BE15-4CE2-A914-DD0A9F0CFCE9}">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908</Words>
  <Characters>5026</Characters>
  <Application>Microsoft Office Word</Application>
  <DocSecurity>0</DocSecurity>
  <Lines>135</Lines>
  <Paragraphs>53</Paragraphs>
  <ScaleCrop>false</ScaleCrop>
  <Company>Cyngor Sir CEREDIGION County Council</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Jo-Alice Davies</dc:creator>
  <cp:keywords/>
  <dc:description/>
  <cp:lastModifiedBy>Herneman, Michelle (HSCEY - Early Years, Childcare &amp; Play)</cp:lastModifiedBy>
  <cp:revision>4</cp:revision>
  <dcterms:created xsi:type="dcterms:W3CDTF">2025-10-08T16:16:00Z</dcterms:created>
  <dcterms:modified xsi:type="dcterms:W3CDTF">2026-01-08T10:13:00Z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A61104671</vt:lpwstr>
  </op:property>
  <op:property fmtid="{D5CDD505-2E9C-101B-9397-08002B2CF9AE}" pid="4" name="Objective-Title">
    <vt:lpwstr xmlns:vt="http://schemas.openxmlformats.org/officeDocument/2006/docPropsVTypes">Ceredigion - CCG - Example of Practice 1 - Families First (2025-2026)</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2026-01-08T10:13:54Z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2026-01-08T10:14:14Z</vt:filetime>
  </op:property>
  <op:property fmtid="{D5CDD505-2E9C-101B-9397-08002B2CF9AE}" pid="11" name="Objective-Owner">
    <vt:lpwstr xmlns:vt="http://schemas.openxmlformats.org/officeDocument/2006/docPropsVTypes">Herneman, Michelle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t:lpwstr>
  </op:property>
  <op:property fmtid="{D5CDD505-2E9C-101B-9397-08002B2CF9AE}" pid="13" name="Objective-Parent">
    <vt:lpwstr xmlns:vt="http://schemas.openxmlformats.org/officeDocument/2006/docPropsVTypes">2025-26 - CCG Focus Page - Case Studies Claim 1</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vA110200017</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lpwstr xmlns:vt="http://schemas.openxmlformats.org/officeDocument/2006/docPropsVTypes"/>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