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9D67" w14:textId="11E675C6" w:rsidR="009444AB" w:rsidRPr="00A40BE0" w:rsidRDefault="00A40BE0">
      <w:pPr>
        <w:rPr>
          <w:b/>
          <w:bCs/>
        </w:rPr>
      </w:pPr>
      <w:r w:rsidRPr="11F10B2F">
        <w:rPr>
          <w:b/>
          <w:bCs/>
        </w:rPr>
        <w:t>Acorn Feedback April – July 2025</w:t>
      </w:r>
    </w:p>
    <w:p w14:paraId="284BC144" w14:textId="2843737F" w:rsidR="00A40BE0" w:rsidRPr="00A40BE0" w:rsidRDefault="00A40BE0">
      <w:pPr>
        <w:rPr>
          <w:b/>
          <w:bCs/>
        </w:rPr>
      </w:pPr>
      <w:r w:rsidRPr="00A40BE0">
        <w:rPr>
          <w:b/>
          <w:bCs/>
        </w:rPr>
        <w:t>Evidence Based Programme and 1-1 support</w:t>
      </w:r>
    </w:p>
    <w:tbl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40BE0" w:rsidRPr="00A40BE0" w14:paraId="0A3158D8" w14:textId="77777777" w:rsidTr="11F10B2F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47B681" w14:textId="48D2642D" w:rsidR="00A40BE0" w:rsidRPr="00A40BE0" w:rsidRDefault="55E3A670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“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This course ha</w:t>
            </w:r>
            <w:r w:rsidR="6ECB32DE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given me greater knowledge and tips on how to deal with difficult behaviours, being with and understanding her feelings</w:t>
            </w:r>
            <w:r w:rsidR="5C9A98AB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”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A40BE0" w:rsidRPr="00A40BE0" w14:paraId="2E01A1C1" w14:textId="77777777" w:rsidTr="11F10B2F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032B88" w14:textId="592ED51A" w:rsidR="11F10B2F" w:rsidRDefault="11F10B2F" w:rsidP="11F10B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3CE4444" w14:textId="21283866" w:rsidR="00A40BE0" w:rsidRPr="00A40BE0" w:rsidRDefault="37827EA4" w:rsidP="11F10B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“</w:t>
            </w:r>
            <w:r w:rsidR="1902A8A9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 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found the course </w:t>
            </w:r>
            <w:proofErr w:type="gramStart"/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really interesting</w:t>
            </w:r>
            <w:proofErr w:type="gramEnd"/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="3498EE8E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it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made me think about how </w:t>
            </w:r>
            <w:r w:rsidR="00F5FE5A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react to situations, shark music was a big eye opener for me, </w:t>
            </w:r>
            <w:r w:rsidR="1113A06C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 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also liked the being with. </w:t>
            </w:r>
            <w:r w:rsidR="0DD155FD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am looking forward to attending the nurture program in September</w:t>
            </w:r>
            <w:r w:rsidR="39DD563D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.”</w:t>
            </w:r>
          </w:p>
          <w:p w14:paraId="2F0355DC" w14:textId="100B2DFE" w:rsidR="00A40BE0" w:rsidRPr="00A40BE0" w:rsidRDefault="00A40BE0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40BE0" w:rsidRPr="00A40BE0" w14:paraId="1C30F9CD" w14:textId="77777777" w:rsidTr="11F10B2F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A13921" w14:textId="1E3B2FED" w:rsidR="00A40BE0" w:rsidRPr="00A40BE0" w:rsidRDefault="39DD563D" w:rsidP="11F10B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“I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 w:rsidR="7AC99C1E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has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been helpful to learn that my child</w:t>
            </w:r>
            <w:r w:rsidR="2E15331A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’s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behaviour is a way of coming back to me. I am now able to see th</w:t>
            </w:r>
            <w:r w:rsidR="49A6A0C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behaviour as a way of asking for help, and </w:t>
            </w:r>
            <w:r w:rsidR="47412D5D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 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ask myself what </w:t>
            </w:r>
            <w:proofErr w:type="gramStart"/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does she/he need</w:t>
            </w:r>
            <w:proofErr w:type="gramEnd"/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instead of dealing with the chaos of their behaviour</w:t>
            </w:r>
            <w:r w:rsidR="7C5C21B2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.”</w:t>
            </w:r>
          </w:p>
          <w:p w14:paraId="0FA731DF" w14:textId="00FD5FB4" w:rsidR="00A40BE0" w:rsidRPr="00A40BE0" w:rsidRDefault="00A40BE0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40BE0" w:rsidRPr="00A40BE0" w14:paraId="62A25ED8" w14:textId="77777777" w:rsidTr="11F10B2F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2B5838" w14:textId="053E2E17" w:rsidR="00A40BE0" w:rsidRDefault="7C5C21B2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“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 have found this course </w:t>
            </w:r>
            <w:proofErr w:type="gramStart"/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really useful</w:t>
            </w:r>
            <w:proofErr w:type="gramEnd"/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it has helped me to understand my son and to be able to ask about his needs, </w:t>
            </w:r>
            <w:r w:rsidR="3A6AE201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I'm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looking forward to attending the talking teens in September </w:t>
            </w:r>
            <w:r w:rsidR="14E877E4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“</w:t>
            </w:r>
          </w:p>
          <w:p w14:paraId="1161365A" w14:textId="77777777" w:rsidR="00A40BE0" w:rsidRDefault="00A40BE0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2B30B21" w14:textId="042357D3" w:rsidR="00A40BE0" w:rsidRPr="00A40BE0" w:rsidRDefault="125C7169" w:rsidP="11F10B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“</w:t>
            </w:r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Julie and Dianne were fantastic. They were clear and took the time to ask every person their opinion. They validated every concern group </w:t>
            </w:r>
            <w:proofErr w:type="gramStart"/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members</w:t>
            </w:r>
            <w:proofErr w:type="gramEnd"/>
            <w:r w:rsidR="00A40BE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had and clearly had an impact on a lot of people's mental health in a positive way with the course. It was so helpful to hear others had similar issues and sharing different things we have tried.</w:t>
            </w:r>
            <w:r w:rsidR="4761C3C3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”</w:t>
            </w:r>
          </w:p>
          <w:p w14:paraId="33DA8EBB" w14:textId="1E3A1F0B" w:rsidR="00A40BE0" w:rsidRPr="00A40BE0" w:rsidRDefault="00A40BE0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</w:r>
            <w:r w:rsidR="74E7B8D8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“</w:t>
            </w:r>
            <w:r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Lots of laughs and from start to end of the course the difference in me and others on the course was clear</w:t>
            </w:r>
            <w:r w:rsidR="2BD4E800" w:rsidRPr="00A40B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”</w:t>
            </w:r>
          </w:p>
        </w:tc>
      </w:tr>
      <w:tr w:rsidR="00A40BE0" w:rsidRPr="00A40BE0" w14:paraId="3F9E43ED" w14:textId="77777777" w:rsidTr="11F10B2F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7F71" w14:textId="69D09C1D" w:rsidR="11F10B2F" w:rsidRDefault="11F10B2F" w:rsidP="11F10B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6456771" w14:textId="51214375" w:rsidR="00A40BE0" w:rsidRPr="00A40BE0" w:rsidRDefault="2E15D139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11F10B2F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234 words</w:t>
            </w:r>
          </w:p>
        </w:tc>
      </w:tr>
    </w:tbl>
    <w:p w14:paraId="0018E981" w14:textId="321591D3" w:rsidR="00A40BE0" w:rsidRPr="00A40BE0" w:rsidRDefault="00A40BE0">
      <w:pPr>
        <w:rPr>
          <w:b/>
          <w:bCs/>
        </w:rPr>
      </w:pPr>
      <w:r w:rsidRPr="00A40BE0">
        <w:rPr>
          <w:b/>
          <w:bCs/>
        </w:rPr>
        <w:t>Workshops</w:t>
      </w:r>
    </w:p>
    <w:tbl>
      <w:tblPr>
        <w:tblW w:w="957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576"/>
      </w:tblGrid>
      <w:tr w:rsidR="00F84768" w:rsidRPr="00F84768" w14:paraId="454D7140" w14:textId="77777777" w:rsidTr="11F10B2F">
        <w:trPr>
          <w:trHeight w:val="30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CAF7" w14:textId="02B51075" w:rsidR="00F84768" w:rsidRDefault="7962F0F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“</w:t>
            </w:r>
            <w:r w:rsidR="4EDDAF91"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Very useful tips and reassuring for things we are doing</w:t>
            </w:r>
            <w:r w:rsidR="399EDC53"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.”</w:t>
            </w:r>
            <w:r w:rsidR="4EDDAF91"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05124D11" w14:textId="77777777" w:rsid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F81B4BF" w14:textId="0F54661C" w:rsidR="00F84768" w:rsidRDefault="300920C7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“</w:t>
            </w:r>
            <w:r w:rsidR="4EDDAF91"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 was very good at communicating the important information in a friendly and understanding manner</w:t>
            </w:r>
            <w:r w:rsidR="63B407C5"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”</w:t>
            </w:r>
          </w:p>
          <w:p w14:paraId="59334A22" w14:textId="77777777" w:rsid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61F4B8A" w14:textId="61689A2C" w:rsidR="00F84768" w:rsidRDefault="637807F4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“</w:t>
            </w:r>
            <w:r w:rsidR="4EDDAF91"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There were some really good statements that the ladies made that I found really</w:t>
            </w:r>
            <w:r w:rsidR="5784DA07"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</w:t>
            </w:r>
            <w:r w:rsidR="4EDDAF91"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nspiring as a parent</w:t>
            </w:r>
            <w:r w:rsidR="5865CC08" w:rsidRPr="00F84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.”</w:t>
            </w:r>
          </w:p>
          <w:p w14:paraId="41F00706" w14:textId="77777777" w:rsid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tbl>
            <w:tblPr>
              <w:tblW w:w="9360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4768" w:rsidRPr="00F84768" w14:paraId="2DA86AEE" w14:textId="77777777" w:rsidTr="11F10B2F">
              <w:trPr>
                <w:trHeight w:val="304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62E78" w14:textId="6AEC2172" w:rsidR="00F84768" w:rsidRDefault="54EA4486" w:rsidP="11F10B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</w:pPr>
                  <w:r w:rsidRPr="00F8476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“</w:t>
                  </w:r>
                  <w:r w:rsidR="4EDDAF91" w:rsidRPr="00F8476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Really helpful and reassuring that it's okay if my little one can't do things like write his own name, very happy to hear the emphasis on emotional and social skills.</w:t>
                  </w:r>
                  <w:r w:rsidR="186E7355" w:rsidRPr="00F8476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="4EDDAF91" w:rsidRPr="00F8476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Like</w:t>
                  </w:r>
                  <w:r w:rsidR="525AEC5A" w:rsidRPr="00F8476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d</w:t>
                  </w:r>
                  <w:r w:rsidR="4EDDAF91" w:rsidRPr="00F8476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the approach of the trainers, sharing personal experiences too. Good balance between not too long but chance to chat to other parents. Thank you!</w:t>
                  </w:r>
                  <w:r w:rsidR="1449F76B" w:rsidRPr="00F8476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”</w:t>
                  </w:r>
                </w:p>
                <w:p w14:paraId="304A4E3E" w14:textId="352F7AD9" w:rsidR="00F84768" w:rsidRPr="00F84768" w:rsidRDefault="00F84768" w:rsidP="00F847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F84768" w:rsidRPr="00F84768" w14:paraId="712D136A" w14:textId="77777777" w:rsidTr="11F10B2F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AEE19" w14:textId="010A99A9" w:rsidR="00F84768" w:rsidRPr="00F84768" w:rsidRDefault="1449F76B" w:rsidP="00F847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F8476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“</w:t>
                  </w:r>
                  <w:r w:rsidR="4EDDAF91" w:rsidRPr="00F8476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Fantastic resource, which I stumbled upon but feel it would be useful for other parents</w:t>
                  </w:r>
                  <w:r w:rsidR="72E48A16" w:rsidRPr="00F84768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”</w:t>
                  </w:r>
                </w:p>
              </w:tc>
            </w:tr>
          </w:tbl>
          <w:p w14:paraId="67F4A096" w14:textId="77777777" w:rsidR="00F84768" w:rsidRDefault="00F84768" w:rsidP="00F84768">
            <w:pPr>
              <w:rPr>
                <w:b/>
                <w:bCs/>
              </w:rPr>
            </w:pPr>
          </w:p>
          <w:p w14:paraId="15378937" w14:textId="20975069" w:rsidR="00F84768" w:rsidRPr="00A40BE0" w:rsidRDefault="00F84768" w:rsidP="00F84768">
            <w:pPr>
              <w:rPr>
                <w:b/>
                <w:bCs/>
              </w:rPr>
            </w:pPr>
            <w:r w:rsidRPr="00A40BE0">
              <w:rPr>
                <w:b/>
                <w:bCs/>
              </w:rPr>
              <w:t>Mobile Creche</w:t>
            </w:r>
          </w:p>
          <w:tbl>
            <w:tblPr>
              <w:tblW w:w="6987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6987"/>
            </w:tblGrid>
            <w:tr w:rsidR="00F84768" w:rsidRPr="00A40BE0" w14:paraId="6DB552DF" w14:textId="77777777" w:rsidTr="11F10B2F">
              <w:trPr>
                <w:trHeight w:val="300"/>
              </w:trPr>
              <w:tc>
                <w:tcPr>
                  <w:tcW w:w="69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97B988" w14:textId="57A2B6EA" w:rsidR="00F84768" w:rsidRPr="00A40BE0" w:rsidRDefault="16A12B3F" w:rsidP="00F847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“</w:t>
                  </w:r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I find the su</w:t>
                  </w:r>
                  <w:r w:rsidR="0A574F8C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p</w:t>
                  </w:r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port</w:t>
                  </w:r>
                  <w:r w:rsidR="01AEBAC3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great</w:t>
                  </w:r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and I am happy</w:t>
                  </w:r>
                  <w:r w:rsidR="69F2155D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;</w:t>
                  </w:r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I fin</w:t>
                  </w:r>
                  <w:r w:rsidR="4EDDAF91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d</w:t>
                  </w:r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it supporting </w:t>
                  </w:r>
                  <w:proofErr w:type="spellStart"/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aswell</w:t>
                  </w:r>
                  <w:proofErr w:type="spellEnd"/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! </w:t>
                  </w:r>
                </w:p>
              </w:tc>
            </w:tr>
            <w:tr w:rsidR="00F84768" w:rsidRPr="00A40BE0" w14:paraId="0B570C5A" w14:textId="77777777" w:rsidTr="11F10B2F">
              <w:trPr>
                <w:trHeight w:val="300"/>
              </w:trPr>
              <w:tc>
                <w:tcPr>
                  <w:tcW w:w="69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392541" w14:textId="59B801C3" w:rsidR="00F84768" w:rsidRPr="00A40BE0" w:rsidRDefault="46B8CD80" w:rsidP="00F847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“S</w:t>
                  </w:r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taff were great my little boy loved going</w:t>
                  </w:r>
                  <w:r w:rsidR="32541BC3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”</w:t>
                  </w:r>
                </w:p>
              </w:tc>
            </w:tr>
            <w:tr w:rsidR="00F84768" w:rsidRPr="00A40BE0" w14:paraId="77415643" w14:textId="77777777" w:rsidTr="11F10B2F">
              <w:trPr>
                <w:trHeight w:val="300"/>
              </w:trPr>
              <w:tc>
                <w:tcPr>
                  <w:tcW w:w="69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19517" w14:textId="204DEA8A" w:rsidR="00F84768" w:rsidRPr="00A40BE0" w:rsidRDefault="32541BC3" w:rsidP="00F847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“M</w:t>
                  </w:r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y daughter had a great time in the creche, </w:t>
                  </w:r>
                  <w:proofErr w:type="spellStart"/>
                  <w:r w:rsidR="6C0429D7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Ii</w:t>
                  </w:r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elt</w:t>
                  </w:r>
                  <w:proofErr w:type="spellEnd"/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comfortable her being</w:t>
                  </w:r>
                  <w:r w:rsidR="6E0018F4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 t</w:t>
                  </w:r>
                  <w:r w:rsidR="4EDDAF91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 xml:space="preserve">here </w:t>
                  </w:r>
                  <w:r w:rsidR="315450FB" w:rsidRPr="00A40BE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“</w:t>
                  </w:r>
                </w:p>
              </w:tc>
            </w:tr>
          </w:tbl>
          <w:p w14:paraId="349B4FB4" w14:textId="1FAFDD2F" w:rsidR="00F84768" w:rsidRP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84768" w:rsidRPr="00F84768" w14:paraId="2BCDAED0" w14:textId="77777777" w:rsidTr="11F10B2F">
        <w:trPr>
          <w:trHeight w:val="366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7B51" w14:textId="2CE5FDEF" w:rsidR="00F84768" w:rsidRP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84768" w:rsidRPr="00F84768" w14:paraId="63045084" w14:textId="77777777" w:rsidTr="11F10B2F">
        <w:trPr>
          <w:trHeight w:val="213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AC42" w14:textId="32A52D39" w:rsidR="00F84768" w:rsidRP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4A5D035" w14:textId="77777777" w:rsidR="00F84768" w:rsidRDefault="00F84768">
      <w:pPr>
        <w:rPr>
          <w:b/>
          <w:bCs/>
        </w:rPr>
      </w:pPr>
    </w:p>
    <w:p w14:paraId="51C8CE58" w14:textId="7703A4F4" w:rsidR="00A40BE0" w:rsidRDefault="00A40BE0"/>
    <w:sectPr w:rsidR="00A40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E0"/>
    <w:rsid w:val="001457F3"/>
    <w:rsid w:val="00326DFD"/>
    <w:rsid w:val="004D6A3A"/>
    <w:rsid w:val="0066677B"/>
    <w:rsid w:val="008E3BFE"/>
    <w:rsid w:val="009444AB"/>
    <w:rsid w:val="009553AD"/>
    <w:rsid w:val="00967A93"/>
    <w:rsid w:val="00A40BE0"/>
    <w:rsid w:val="00B6426B"/>
    <w:rsid w:val="00BD110B"/>
    <w:rsid w:val="00DB5008"/>
    <w:rsid w:val="00F30148"/>
    <w:rsid w:val="00F5FE5A"/>
    <w:rsid w:val="00F84768"/>
    <w:rsid w:val="00F93EB2"/>
    <w:rsid w:val="01AEBAC3"/>
    <w:rsid w:val="0492F250"/>
    <w:rsid w:val="097B1A02"/>
    <w:rsid w:val="0A574F8C"/>
    <w:rsid w:val="0DD155FD"/>
    <w:rsid w:val="1113A06C"/>
    <w:rsid w:val="11F10B2F"/>
    <w:rsid w:val="125C7169"/>
    <w:rsid w:val="1449F76B"/>
    <w:rsid w:val="14E877E4"/>
    <w:rsid w:val="16A12B3F"/>
    <w:rsid w:val="186E7355"/>
    <w:rsid w:val="1902A8A9"/>
    <w:rsid w:val="1CBBEC69"/>
    <w:rsid w:val="2BD4E800"/>
    <w:rsid w:val="2E15331A"/>
    <w:rsid w:val="2E15D139"/>
    <w:rsid w:val="300920C7"/>
    <w:rsid w:val="315450FB"/>
    <w:rsid w:val="32541BC3"/>
    <w:rsid w:val="3498EE8E"/>
    <w:rsid w:val="34A531F8"/>
    <w:rsid w:val="37827EA4"/>
    <w:rsid w:val="399EDC53"/>
    <w:rsid w:val="39DD563D"/>
    <w:rsid w:val="3A6AE201"/>
    <w:rsid w:val="3CB76A88"/>
    <w:rsid w:val="46B8CD80"/>
    <w:rsid w:val="47412D5D"/>
    <w:rsid w:val="4761C3C3"/>
    <w:rsid w:val="485FF08B"/>
    <w:rsid w:val="49A6A0C0"/>
    <w:rsid w:val="4EDDAF91"/>
    <w:rsid w:val="525AEC5A"/>
    <w:rsid w:val="54EA4486"/>
    <w:rsid w:val="55E3A670"/>
    <w:rsid w:val="55FEBB20"/>
    <w:rsid w:val="568DE32C"/>
    <w:rsid w:val="5784DA07"/>
    <w:rsid w:val="5865CC08"/>
    <w:rsid w:val="5872342D"/>
    <w:rsid w:val="597B3C38"/>
    <w:rsid w:val="5C9A98AB"/>
    <w:rsid w:val="637807F4"/>
    <w:rsid w:val="63B407C5"/>
    <w:rsid w:val="644C35D7"/>
    <w:rsid w:val="69F2155D"/>
    <w:rsid w:val="6C0429D7"/>
    <w:rsid w:val="6E0018F4"/>
    <w:rsid w:val="6ECB32DE"/>
    <w:rsid w:val="72E48A16"/>
    <w:rsid w:val="74E7B8D8"/>
    <w:rsid w:val="7962F0F8"/>
    <w:rsid w:val="7AC99C1E"/>
    <w:rsid w:val="7AD054B8"/>
    <w:rsid w:val="7B92E6EA"/>
    <w:rsid w:val="7C5C21B2"/>
    <w:rsid w:val="7EE7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EC50"/>
  <w15:chartTrackingRefBased/>
  <w15:docId w15:val="{F59F5D60-1453-4AD6-B265-92D0CC91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openxmlformats.org/officeDocument/2006/relationships/customXml" Target="/customXml/item5.xml" Id="R72db1240539b49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SharedContentType xmlns="Microsoft.SharePoint.Taxonomy.ContentTypeSync" SourceId="945d2c57-1183-427d-a604-2e0ffdafb2d4" ContentTypeId="0x010100E583181B4ACE6A489EFBF8A71D16EFA4" PreviousValue="false" LastSyncTimeStamp="2023-08-31T09:39:40.74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8BF2B219EE96B64F853E48767F99F2BF" ma:contentTypeVersion="6" ma:contentTypeDescription="" ma:contentTypeScope="" ma:versionID="1c9372b1a040d00fc6b58495802d8699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5.xml><?xml version="1.0" encoding="utf-8"?>
<metadata xmlns="http://www.objective.com/ecm/document/metadata/FF3C5B18883D4E21973B57C2EEED7FD1" version="1.0.0">
  <systemFields>
    <field name="Objective-Id">
      <value order="0">A61112256</value>
    </field>
    <field name="Objective-Title">
      <value order="0">Monmouthshire - CCG - Example of Practice 2 -  Families First (2025-2026)</value>
    </field>
    <field name="Objective-Description">
      <value order="0"/>
    </field>
    <field name="Objective-CreationStamp">
      <value order="0">2026-01-08T14:07:37Z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2026-01-08T14:07:39Z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vA110212621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4C7C6E4-2DEE-4816-A99A-48265453C5D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7C8A738-B43D-46A8-AAF1-48BB76AA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24D03-F2CE-4A09-B64F-7EB9A7DFD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60FC3-89AB-4620-95AC-6EFBA12D888F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1909</Characters>
  <Application>Microsoft Office Word</Application>
  <DocSecurity>0</DocSecurity>
  <Lines>68</Lines>
  <Paragraphs>29</Paragraphs>
  <ScaleCrop>false</ScaleCrop>
  <Company>SRSW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Line, Clair</dc:creator>
  <cp:keywords/>
  <dc:description/>
  <cp:lastModifiedBy>Herneman, Michelle (HSCEY - Early Years, Childcare &amp; Play)</cp:lastModifiedBy>
  <cp:revision>3</cp:revision>
  <dcterms:created xsi:type="dcterms:W3CDTF">2025-10-22T16:10:00Z</dcterms:created>
  <dcterms:modified xsi:type="dcterms:W3CDTF">2026-01-08T14:07:00Z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0x010100E583181B4ACE6A489EFBF8A71D16EFA4008BF2B219EE96B64F853E48767F99F2BF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A61112256</vt:lpwstr>
  </op:property>
  <op:property fmtid="{D5CDD505-2E9C-101B-9397-08002B2CF9AE}" pid="5" name="Objective-Title">
    <vt:lpwstr>Monmouthshire - CCG - Example of Practice 2 -  Families First (2025-2026)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2026-01-08T14:07:37Z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2026-01-08T14:07:39Z</vt:filetime>
  </op:property>
  <op:property fmtid="{D5CDD505-2E9C-101B-9397-08002B2CF9AE}" pid="12" name="Objective-Owner">
    <vt:lpwstr>Herneman, Michelle (HSCEY - Early Years, Childcare &amp; Play)</vt:lpwstr>
  </op:property>
  <op:property fmtid="{D5CDD505-2E9C-101B-9397-08002B2CF9AE}" pid="13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4" name="Objective-Parent">
    <vt:lpwstr>2025-26 - CCG Focus Page - Case Studies Claim 1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vA110212621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