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35e0de633254f0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68CEE151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Oedran y Plentyn </w:t>
      </w:r>
      <w:r w:rsidRPr="00877E0B">
        <w:rPr>
          <w:rFonts w:ascii="Arial" w:hAnsi="Arial" w:cs="Arial" w:eastAsia="Arial" w:hint="Arial"/>
          <w:lang w:bidi="cy-GB" w:val="cy-GB"/>
        </w:rPr>
        <w:t xml:space="preserve">– 5 mlynedd, 9 mis.</w:t>
      </w:r>
    </w:p>
    <w:p xmlns:w="http://schemas.openxmlformats.org/wordprocessingml/2006/main" w14:paraId="63A6CA26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Lleoliad </w:t>
      </w:r>
      <w:r w:rsidRPr="00877E0B">
        <w:rPr>
          <w:rFonts w:ascii="Arial" w:hAnsi="Arial" w:cs="Arial" w:eastAsia="Arial" w:hint="Arial"/>
          <w:lang w:bidi="cy-GB" w:val="cy-GB"/>
        </w:rPr>
        <w:t xml:space="preserve">– Gwarchodwr Plant</w:t>
      </w:r>
    </w:p>
    <w:p xmlns:w="http://schemas.openxmlformats.org/wordprocessingml/2006/main" w14:paraId="10A5F8F6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Hanes yr Achos</w:t>
      </w:r>
      <w:r w:rsidRPr="00877E0B">
        <w:rPr>
          <w:rFonts w:ascii="Arial" w:hAnsi="Arial" w:cs="Arial" w:eastAsia="Arial" w:hint="Arial"/>
          <w:lang w:bidi="cy-GB" w:val="cy-GB"/>
        </w:rPr>
        <w:t xml:space="preserve"> – Mae gan y plentyn hwn Oediad Datblygiad Cyffredinol. Oediad Lleferydd ac Iaith. Anghenion corfforol, cymorth gan y tîm Iechyd galwedigaethol. Nid yn ymwybodol o beryglon.</w:t>
      </w:r>
    </w:p>
    <w:p xmlns:w="http://schemas.openxmlformats.org/wordprocessingml/2006/main" w14:paraId="4A4CB116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Rhesymeg</w:t>
      </w:r>
      <w:r w:rsidRPr="00877E0B">
        <w:rPr>
          <w:rFonts w:ascii="Arial" w:hAnsi="Arial" w:cs="Arial" w:eastAsia="Arial" w:hint="Arial"/>
          <w:lang w:bidi="cy-GB" w:val="cy-GB"/>
        </w:rPr>
        <w:t xml:space="preserve"> Cymorth 1:1  </w:t>
      </w:r>
    </w:p>
    <w:p xmlns:w="http://schemas.openxmlformats.org/wordprocessingml/2006/main" w14:paraId="7B3269E9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I sicrhau :-</w:t>
      </w:r>
    </w:p>
    <w:p xmlns:w="http://schemas.openxmlformats.org/wordprocessingml/2006/main" w14:paraId="58161670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Cymorth â chyfathrebu a deall. </w:t>
      </w:r>
    </w:p>
    <w:p xmlns:w="http://schemas.openxmlformats.org/wordprocessingml/2006/main" w14:paraId="6267BE32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Cymorth ag anghenion corfforol. (Gall fod yn ansefydlog ar ei draed.)</w:t>
      </w:r>
    </w:p>
    <w:p xmlns:w="http://schemas.openxmlformats.org/wordprocessingml/2006/main" w14:paraId="40F87981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Rhoi gofal personol a hylendid. (Plentyn yn gwisgo cewynnau.)</w:t>
      </w:r>
    </w:p>
    <w:p xmlns:w="http://schemas.openxmlformats.org/wordprocessingml/2006/main" w14:paraId="175A0E93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Cyfranogiad diogel ym mhob gweithgaredd. </w:t>
      </w:r>
    </w:p>
    <w:p xmlns:w="http://schemas.openxmlformats.org/wordprocessingml/2006/main" w14:paraId="74EDE688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Cymorth gyda phontio.</w:t>
      </w:r>
    </w:p>
    <w:p xmlns:w="http://schemas.openxmlformats.org/wordprocessingml/2006/main" w14:paraId="65B1D408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Gweithredu strategaethau cefnogol. </w:t>
      </w:r>
    </w:p>
    <w:p xmlns:w="http://schemas.openxmlformats.org/wordprocessingml/2006/main" w14:paraId="72203502" w14:textId="77777777" w:rsidR="00877E0B" w:rsidRPr="00877E0B" w:rsidRDefault="00877E0B" w:rsidP="008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Hyrwyddo lles cadarnhaol.</w:t>
      </w:r>
    </w:p>
    <w:p xmlns:w="http://schemas.openxmlformats.org/wordprocessingml/2006/main" w14:paraId="589E8277" w14:textId="77777777" w:rsidR="00877E0B" w:rsidRPr="00877E0B" w:rsidRDefault="00877E0B" w:rsidP="00877E0B">
      <w:pPr>
        <w:jc w:val="both"/>
        <w:rPr>
          <w:rFonts w:ascii="Arial" w:hAnsi="Arial" w:cs="Arial"/>
        </w:rPr>
      </w:pPr>
    </w:p>
    <w:p xmlns:w="http://schemas.openxmlformats.org/wordprocessingml/2006/main" w14:paraId="53FFE912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Effaith ar y plentyn </w:t>
      </w:r>
      <w:r w:rsidRPr="00877E0B">
        <w:rPr>
          <w:rFonts w:ascii="Arial" w:hAnsi="Arial" w:cs="Arial" w:eastAsia="Arial" w:hint="Arial"/>
          <w:lang w:bidi="cy-GB" w:val="cy-GB"/>
        </w:rPr>
        <w:t xml:space="preserve">– Cynnig amgylchedd diogel. Sicrhau bod ei anghenion datblygiadol a chorfforol yn cael eu cefnogi. Rhoi llais i’r plentyn.</w:t>
      </w:r>
    </w:p>
    <w:p xmlns:w="http://schemas.openxmlformats.org/wordprocessingml/2006/main" w14:paraId="1B9D2937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I gefnogi’r plentyn hwn yn gorffol, gan sicrhau ei ddiogelwch wrth ganiatáu iddo fagu gwydnwch yn annibynnol. Cefnogi ei natur benderfynol i roi cynnig arni. Annog ei annibyniaeth. </w:t>
      </w:r>
    </w:p>
    <w:p xmlns:w="http://schemas.openxmlformats.org/wordprocessingml/2006/main" w14:paraId="7742D601" w14:textId="77777777" w:rsidR="00877E0B" w:rsidRPr="00877E0B" w:rsidRDefault="00877E0B" w:rsidP="00877E0B">
      <w:pPr>
        <w:jc w:val="both"/>
        <w:rPr>
          <w:rFonts w:ascii="Arial" w:hAnsi="Arial" w:cs="Arial"/>
        </w:rPr>
      </w:pPr>
    </w:p>
    <w:p xmlns:w="http://schemas.openxmlformats.org/wordprocessingml/2006/main" w14:paraId="5A18D8F3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Llais y rhiant </w:t>
      </w:r>
      <w:r w:rsidRPr="00877E0B">
        <w:rPr>
          <w:rFonts w:ascii="Arial" w:hAnsi="Arial" w:cs="Arial" w:eastAsia="Arial" w:hint="Arial"/>
          <w:lang w:bidi="cy-GB" w:val="cy-GB"/>
        </w:rPr>
        <w:t xml:space="preserve">– Mae angen 121 i’w gadw’n ddiogel a chaniatáu iddo gyfathrebu ei anghenion a’i ddyheadau.</w:t>
      </w:r>
    </w:p>
    <w:p xmlns:w="http://schemas.openxmlformats.org/wordprocessingml/2006/main" w14:paraId="0647D466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 </w:t>
      </w:r>
    </w:p>
    <w:p xmlns:w="http://schemas.openxmlformats.org/wordprocessingml/2006/main" w14:paraId="0CABF2AC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Llais y lleoliad </w:t>
      </w:r>
      <w:r w:rsidRPr="00877E0B">
        <w:rPr>
          <w:rFonts w:ascii="Arial" w:hAnsi="Arial" w:cs="Arial" w:eastAsia="Arial" w:hint="Arial"/>
          <w:lang w:bidi="cy-GB" w:val="cy-GB"/>
        </w:rPr>
        <w:t xml:space="preserve">– Mae’n lleoliad prysur. Mae cymorth 1:1 a ariennir wedi gwneud gwahaniaeth enfawr. Sicrhau y gallan nhw roi’r gofal gorau nid yn unig i’r plentyn hwn ond i blant eraill sy’n mynd i’r lleoliad. Mae’n hollbwysig ei gefnogi â thasgau arferol, defnyddio’r tŷ bach/newid cewynnau. Ei gefnogi yn ystod byrbrydau a phrydau bwyd. Ar gyfer cael mynediad at ddarpariaeth awyr agored a mynd allan i’r gymuned. Rhoi cefnogaeth lleferydd ac iaith iddo, gan ddefnyddio delweddau i’w helpu i ddeall y broses bontio ac i’w helpu i fynegi ei anghenion a’i ddyheadau. </w:t>
      </w:r>
    </w:p>
    <w:p xmlns:w="http://schemas.openxmlformats.org/wordprocessingml/2006/main" w14:paraId="3B896B01" w14:textId="77777777" w:rsidR="00877E0B" w:rsidRPr="00877E0B" w:rsidRDefault="00877E0B" w:rsidP="00877E0B">
      <w:pPr>
        <w:jc w:val="both"/>
        <w:rPr>
          <w:rFonts w:ascii="Arial" w:hAnsi="Arial" w:cs="Arial"/>
        </w:rPr>
      </w:pPr>
      <w:r w:rsidRPr="00877E0B">
        <w:rPr>
          <w:rFonts w:ascii="Arial" w:hAnsi="Arial" w:cs="Arial" w:eastAsia="Arial" w:hint="Arial"/>
          <w:lang w:bidi="cy-GB" w:val="cy-GB"/>
        </w:rPr>
        <w:t xml:space="preserve">Pan mae’r plentyn hwn yn mynd i’r lleoliad, mae’n cael cymorth 1:1 pwrpasol gan yr un ymarferydd, gan gynnig parhad.</w:t>
      </w:r>
    </w:p>
    <w:p xmlns:w="http://schemas.openxmlformats.org/wordprocessingml/2006/main" w14:paraId="21DAD9E2" w14:textId="77777777" w:rsidR="00877E0B" w:rsidRPr="00877E0B" w:rsidRDefault="00877E0B" w:rsidP="00877E0B">
      <w:pPr>
        <w:jc w:val="both"/>
        <w:rPr>
          <w:rFonts w:ascii="Arial" w:hAnsi="Arial" w:cs="Arial"/>
        </w:rPr>
      </w:pPr>
    </w:p>
    <w:p xmlns:w="http://schemas.openxmlformats.org/wordprocessingml/2006/main" w14:paraId="02E2F202" w14:textId="63E588BE" w:rsidR="00221423" w:rsidRPr="00877E0B" w:rsidRDefault="00877E0B" w:rsidP="00877E0B">
      <w:pPr>
        <w:rPr>
          <w:rFonts w:ascii="Arial" w:hAnsi="Arial" w:cs="Arial"/>
        </w:rPr>
      </w:pPr>
      <w:r w:rsidRPr="00877E0B">
        <w:rPr>
          <w:i/>
          <w:rFonts w:ascii="Arial" w:hAnsi="Arial" w:cs="Arial" w:eastAsia="Arial" w:hint="Arial"/>
          <w:lang w:bidi="cy-GB" w:val="cy-GB"/>
        </w:rPr>
        <w:t xml:space="preserve">Casgliad </w:t>
      </w:r>
      <w:r w:rsidRPr="00877E0B">
        <w:rPr>
          <w:rFonts w:ascii="Arial" w:hAnsi="Arial" w:cs="Arial" w:eastAsia="Arial" w:hint="Arial"/>
          <w:lang w:bidi="cy-GB" w:val="cy-GB"/>
        </w:rPr>
        <w:t xml:space="preserve">– Mae grant gofal plant a chwarae yn hanfodol bod y plentyn hwn yn cael mynediad at ofal plant drwy gydol gwyliau’r ysgol er mwyn i’r rheini weithio. Mae’r cymorth 1:1 a ariennir yn sicrhau diogelwch y plentyn. Mae ei anghenion gofal wedi’u bodloni. Mae’n ei alluogi i gyfleu ei anghenion. I gymryd rhan ac ymgysylltu'n weithredol â gweithgareddau yn unigol a chyda'i gyfoedion. Rhoi profiad cynhwysol i’r plentyn.</w:t>
      </w:r>
    </w:p>
    <w:sectPr xmlns:w="http://schemas.openxmlformats.org/wordprocessingml/2006/main" w:rsidR="00221423" w:rsidRPr="00877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39E53C47"/>
    <w:multiLevelType w:val="hybridMultilevel"/>
    <w:tmpl w:val="4C32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0B"/>
    <w:rsid w:val="000A60E0"/>
    <w:rsid w:val="00221423"/>
    <w:rsid w:val="00877E0B"/>
    <w:rsid w:val="00B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ABDA5"/>
  <w15:chartTrackingRefBased/>
  <w15:docId w15:val="{52A41396-F02A-481D-B7E8-723E46097D2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0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E0B"/>
    <w:rPr>
      <w:i/>
      <w:iCs/>
      <w:color w:val="404040" w:themeColor="text1" w:themeTint="BF"/>
    </w:rPr>
  </w:style>
  <w:style w:type="paragraph" w:styleId="ListParagraph">
    <w:name w:val="List Paragraph"/>
    <w:aliases w:val="F5 List Paragraph,Dot pt,No Spacing1,List Paragraph Char Char Char,Indicator Text,Numbered Para 1,Bullet Points,MAIN CONTENT,Bullet 1,List Paragraph11,List Paragraph12,List Paragraph2,Normal numbered,OBC Bullet,Bullet Sty,List Paragraph1"/>
    <w:basedOn w:val="Normal"/>
    <w:link w:val="ListParagraphChar"/>
    <w:uiPriority w:val="34"/>
    <w:qFormat/>
    <w:rsid w:val="00877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E0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MAIN CONTENT Char,Bullet 1 Char,List Paragraph11 Char,List Paragraph12 Char"/>
    <w:link w:val="ListParagraph"/>
    <w:uiPriority w:val="34"/>
    <w:qFormat/>
    <w:locked/>
    <w:rsid w:val="0087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a205078ee28b4b0f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A61105047</value>
    </field>
    <field name="Objective-Title">
      <value order="0">Flintshire - CCG - Example of Practice 1 - Childcare and Play  (2025-2026)</value>
    </field>
    <field name="Objective-Description">
      <value order="0"/>
    </field>
    <field name="Objective-CreationStamp">
      <value order="0">2026-01-08T10:24:25Z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2026-01-08T10:27:00Z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vA110200661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52</Lines>
  <Paragraphs>20</Paragraphs>
  <ScaleCrop>false</ScaleCrop>
  <Company>Welsh Government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Herneman, Michelle (HSCEY - Early Years, Childcare &amp; Play)</dc:creator>
  <cp:keywords/>
  <dc:description/>
  <cp:lastModifiedBy/>
  <cp:revision>1</cp:revision>
  <dcterms:created xsi:type="dcterms:W3CDTF">2026-01-08T10:23:00Z</dcterms:creat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A61105047</vt:lpwstr>
  </op:property>
  <op:property fmtid="{D5CDD505-2E9C-101B-9397-08002B2CF9AE}" pid="4" name="Objective-Title">
    <vt:lpwstr xmlns:vt="http://schemas.openxmlformats.org/officeDocument/2006/docPropsVTypes">Flintshire - CCG - Example of Practice 1 - Childcare and Play 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2026-01-08T10:24:25Z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2026-01-08T10:27:00Z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vA110200661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