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D7A" w14:textId="77777777" w:rsidR="000A16CA" w:rsidRDefault="000A16CA" w:rsidP="000A16CA"/>
    <w:p w14:paraId="45B2F521" w14:textId="77777777" w:rsidR="000A16CA" w:rsidRDefault="000A16CA" w:rsidP="000A16CA">
      <w:r>
        <w:rPr>
          <w:noProof/>
        </w:rPr>
        <w:drawing>
          <wp:inline distT="0" distB="0" distL="0" distR="0" wp14:anchorId="7B06BB8D" wp14:editId="4C560C14">
            <wp:extent cx="1066800" cy="1066800"/>
            <wp:effectExtent l="0" t="0" r="0" b="0"/>
            <wp:docPr id="1610282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82724" name="Picture 16102827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7D72DB96" w14:textId="77777777" w:rsidR="000A16CA" w:rsidRDefault="000A16CA" w:rsidP="000A16CA"/>
    <w:p w14:paraId="3A5EF936" w14:textId="77777777" w:rsidR="000A16CA" w:rsidRDefault="000A16CA" w:rsidP="000A16CA"/>
    <w:p w14:paraId="688B5FDC" w14:textId="77777777" w:rsidR="000A16CA" w:rsidRPr="00715F05" w:rsidRDefault="000A16CA" w:rsidP="000A16CA">
      <w:pPr>
        <w:rPr>
          <w:lang w:val="cy-GB"/>
        </w:rPr>
      </w:pPr>
      <w:r w:rsidRPr="00715F05">
        <w:rPr>
          <w:lang w:val="cy-GB"/>
        </w:rPr>
        <w:t>Dechreuodd y gwasanaeth ieuenctid weithio gyda'r person ifanc ym mis Awst 2024 ar ôl pryderon ynghylch pryder difrifol ac encilio cymdeithasol. Ar y pryd, roedd y person ifanc yn gaeth i'r tŷ i raddau helaeth, gan adael y tŷ dim ond pan oedd yn gwbl angenrheidiol a dim ond pan oedd ei fam yng nghwmni. Roeddent yn osgoi sefyll ger ffenestri ac nid oeddent yn teimlo'n ddiogel yn mynd i'w gardd eu hunain oherwydd ofnau cael eu gweld gan eraill.</w:t>
      </w:r>
    </w:p>
    <w:p w14:paraId="45E9738E" w14:textId="77777777" w:rsidR="000A16CA" w:rsidRPr="00715F05" w:rsidRDefault="000A16CA" w:rsidP="000A16CA">
      <w:pPr>
        <w:rPr>
          <w:lang w:val="cy-GB"/>
        </w:rPr>
      </w:pPr>
      <w:r w:rsidRPr="00715F05">
        <w:rPr>
          <w:lang w:val="cy-GB"/>
        </w:rPr>
        <w:t>Dechreuodd y tîm ieuenctid trwy gynnig cefnogaeth 1:1 yn y cartref i feithrin ymddiriedaeth a chreu ymdeimlad o ddiogelwch emosiynol. Dros amser, roedd y person ifanc yn teimlo'n ddigon cyfforddus i fynegi diddordeb mewn ymuno â'r grŵp Ysbrydoli ôl-16. Roedd hwn yn gam arwyddocaol, gan ei fod yn cynnwys gadael y tŷ, cwrdd â chyfoedion, a rheoli amgylcheddau anghyfarwydd.</w:t>
      </w:r>
    </w:p>
    <w:p w14:paraId="2802F95C" w14:textId="77777777" w:rsidR="000A16CA" w:rsidRPr="00715F05" w:rsidRDefault="000A16CA" w:rsidP="000A16CA">
      <w:pPr>
        <w:rPr>
          <w:lang w:val="cy-GB"/>
        </w:rPr>
      </w:pPr>
      <w:r w:rsidRPr="00715F05">
        <w:rPr>
          <w:lang w:val="cy-GB"/>
        </w:rPr>
        <w:t>Gyda anogaeth a chefnogaeth barhaus, dechreuodd y person ifanc fynychu'r grŵp yn rheolaidd. Ers hynny maent wedi cymryd rhan mewn nifer o deithiau, gan gynnwys arhosiad preswyl dros nos yn Swydd Gaer. Maent wedi meithrin cyfeillgarwch, wedi cynyddu eu hyder, ac maent bellach yn mwynhau bod yn rhan o'r grŵp yn weithredol.</w:t>
      </w:r>
    </w:p>
    <w:p w14:paraId="1525120B" w14:textId="77777777" w:rsidR="000A16CA" w:rsidRPr="00715F05" w:rsidRDefault="000A16CA" w:rsidP="000A16CA">
      <w:pPr>
        <w:rPr>
          <w:lang w:val="cy-GB"/>
        </w:rPr>
      </w:pPr>
      <w:r w:rsidRPr="00715F05">
        <w:rPr>
          <w:lang w:val="cy-GB"/>
        </w:rPr>
        <w:t>Carreg filltir bwysig ddiweddar fu'r person ifanc yn gwneud cais i fynychu taith wythnos o hyd i'r Ffindir - rhywbeth a fyddai wedi bod yn annirnadwy ar ddechrau'r gwaith. Mae hyn yn dangos twf y person ifanc o ran hyder, annibyniaeth a gwydnwch.</w:t>
      </w:r>
    </w:p>
    <w:p w14:paraId="4A31FEBF" w14:textId="77777777" w:rsidR="000A16CA" w:rsidRPr="00715F05" w:rsidRDefault="000A16CA" w:rsidP="000A16CA">
      <w:r w:rsidRPr="00715F05">
        <w:rPr>
          <w:lang w:val="cy-GB"/>
        </w:rPr>
        <w:t>Mae'r achos hwn yn tynnu sylw at bŵer gwaith ieuenctid amyneddgar, sy'n seiliedig ar berthnasoedd. Trwy gefnogaeth gyson a dull dan arweiniad person ifanc, mae'r person ifanc wedi symud o unigedd ac ofn i ymgysylltu, cysylltiad a chyfleoedd newydd ar gyfer twf personol.</w:t>
      </w:r>
    </w:p>
    <w:p w14:paraId="39ED0956" w14:textId="77777777" w:rsidR="00717395" w:rsidRDefault="00717395"/>
    <w:sectPr w:rsidR="00717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CA"/>
    <w:rsid w:val="000A16CA"/>
    <w:rsid w:val="00355518"/>
    <w:rsid w:val="00717395"/>
    <w:rsid w:val="00B96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59CF"/>
  <w15:chartTrackingRefBased/>
  <w15:docId w15:val="{D6783C25-FD78-40B0-96AC-FCA2CEC6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CA"/>
  </w:style>
  <w:style w:type="paragraph" w:styleId="Heading1">
    <w:name w:val="heading 1"/>
    <w:basedOn w:val="Normal"/>
    <w:next w:val="Normal"/>
    <w:link w:val="Heading1Char"/>
    <w:uiPriority w:val="9"/>
    <w:qFormat/>
    <w:rsid w:val="000A1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6CA"/>
    <w:rPr>
      <w:rFonts w:eastAsiaTheme="majorEastAsia" w:cstheme="majorBidi"/>
      <w:color w:val="272727" w:themeColor="text1" w:themeTint="D8"/>
    </w:rPr>
  </w:style>
  <w:style w:type="paragraph" w:styleId="Title">
    <w:name w:val="Title"/>
    <w:basedOn w:val="Normal"/>
    <w:next w:val="Normal"/>
    <w:link w:val="TitleChar"/>
    <w:uiPriority w:val="10"/>
    <w:qFormat/>
    <w:rsid w:val="000A1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6CA"/>
    <w:pPr>
      <w:spacing w:before="160"/>
      <w:jc w:val="center"/>
    </w:pPr>
    <w:rPr>
      <w:i/>
      <w:iCs/>
      <w:color w:val="404040" w:themeColor="text1" w:themeTint="BF"/>
    </w:rPr>
  </w:style>
  <w:style w:type="character" w:customStyle="1" w:styleId="QuoteChar">
    <w:name w:val="Quote Char"/>
    <w:basedOn w:val="DefaultParagraphFont"/>
    <w:link w:val="Quote"/>
    <w:uiPriority w:val="29"/>
    <w:rsid w:val="000A16CA"/>
    <w:rPr>
      <w:i/>
      <w:iCs/>
      <w:color w:val="404040" w:themeColor="text1" w:themeTint="BF"/>
    </w:rPr>
  </w:style>
  <w:style w:type="paragraph" w:styleId="ListParagraph">
    <w:name w:val="List Paragraph"/>
    <w:basedOn w:val="Normal"/>
    <w:uiPriority w:val="34"/>
    <w:qFormat/>
    <w:rsid w:val="000A16CA"/>
    <w:pPr>
      <w:ind w:left="720"/>
      <w:contextualSpacing/>
    </w:pPr>
  </w:style>
  <w:style w:type="character" w:styleId="IntenseEmphasis">
    <w:name w:val="Intense Emphasis"/>
    <w:basedOn w:val="DefaultParagraphFont"/>
    <w:uiPriority w:val="21"/>
    <w:qFormat/>
    <w:rsid w:val="000A16CA"/>
    <w:rPr>
      <w:i/>
      <w:iCs/>
      <w:color w:val="0F4761" w:themeColor="accent1" w:themeShade="BF"/>
    </w:rPr>
  </w:style>
  <w:style w:type="paragraph" w:styleId="IntenseQuote">
    <w:name w:val="Intense Quote"/>
    <w:basedOn w:val="Normal"/>
    <w:next w:val="Normal"/>
    <w:link w:val="IntenseQuoteChar"/>
    <w:uiPriority w:val="30"/>
    <w:qFormat/>
    <w:rsid w:val="000A1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6CA"/>
    <w:rPr>
      <w:i/>
      <w:iCs/>
      <w:color w:val="0F4761" w:themeColor="accent1" w:themeShade="BF"/>
    </w:rPr>
  </w:style>
  <w:style w:type="character" w:styleId="IntenseReference">
    <w:name w:val="Intense Reference"/>
    <w:basedOn w:val="DefaultParagraphFont"/>
    <w:uiPriority w:val="32"/>
    <w:qFormat/>
    <w:rsid w:val="000A1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Corliss</dc:creator>
  <cp:keywords/>
  <dc:description/>
  <cp:lastModifiedBy>Cindy Corliss</cp:lastModifiedBy>
  <cp:revision>1</cp:revision>
  <dcterms:created xsi:type="dcterms:W3CDTF">2026-07-07T10:09:00Z</dcterms:created>
  <dcterms:modified xsi:type="dcterms:W3CDTF">2026-07-07T10:10:00Z</dcterms:modified>
</cp:coreProperties>
</file>