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51C4B" w14:textId="77777777" w:rsidR="007B5416" w:rsidRPr="007B5416" w:rsidRDefault="007B5416" w:rsidP="007B5416">
      <w:pPr>
        <w:pStyle w:val="NormalWeb"/>
        <w:rPr>
          <w:rFonts w:ascii="Arial" w:hAnsi="Arial" w:cs="Arial"/>
          <w:color w:val="000000"/>
        </w:rPr>
      </w:pPr>
    </w:p>
    <w:p w14:paraId="1A9BA1AF" w14:textId="77777777" w:rsidR="007B5416" w:rsidRPr="007B5416" w:rsidRDefault="007B5416" w:rsidP="007B5416">
      <w:pPr>
        <w:pStyle w:val="NormalWeb"/>
        <w:rPr>
          <w:rFonts w:ascii="Arial" w:hAnsi="Arial" w:cs="Arial"/>
          <w:color w:val="000000"/>
        </w:rPr>
      </w:pPr>
      <w:r w:rsidRPr="007B5416">
        <w:rPr>
          <w:rFonts w:ascii="Arial" w:hAnsi="Arial" w:cs="Arial"/>
          <w:color w:val="000000"/>
        </w:rPr>
        <w:t>A young person who had not long turned 18 ended up becoming homeless as well as jobless in the run up to Christmas last year. They made a claim for UC but since the waiting period for payment is 5 weeks we decided to use the SDDF to pay them a weekly allowance of £40.00. This meant that the Advanced Payment which they had applied for from the DWP was smaller than would otherwise have been the case leaving her with less debt to repay once her benefits came through.</w:t>
      </w:r>
    </w:p>
    <w:p w14:paraId="5F967DD4" w14:textId="77777777" w:rsidR="007B5416" w:rsidRPr="007B5416" w:rsidRDefault="007B5416" w:rsidP="007B5416">
      <w:pPr>
        <w:pStyle w:val="NormalWeb"/>
        <w:rPr>
          <w:rFonts w:ascii="Arial" w:hAnsi="Arial" w:cs="Arial"/>
          <w:color w:val="000000"/>
        </w:rPr>
      </w:pPr>
      <w:r w:rsidRPr="007B5416">
        <w:rPr>
          <w:rFonts w:ascii="Arial" w:hAnsi="Arial" w:cs="Arial"/>
          <w:color w:val="000000"/>
        </w:rPr>
        <w:t xml:space="preserve">They subsequently moved into supported accommodation in Cardigan and soon found work on a local dairy farm (where they are still employed). The SDDF did not make all her problems go away. But it helped to ensure that they were able to negotiate what was by any definition an extremely difficult transition to adult life. </w:t>
      </w:r>
    </w:p>
    <w:p w14:paraId="332345E3" w14:textId="77777777" w:rsidR="007B5416" w:rsidRDefault="007B5416"/>
    <w:sectPr w:rsidR="007B54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16"/>
    <w:rsid w:val="000D7232"/>
    <w:rsid w:val="00150293"/>
    <w:rsid w:val="002455B5"/>
    <w:rsid w:val="00287EDB"/>
    <w:rsid w:val="00553BA3"/>
    <w:rsid w:val="007B5416"/>
    <w:rsid w:val="009448F6"/>
    <w:rsid w:val="009D4B94"/>
    <w:rsid w:val="00BA033C"/>
    <w:rsid w:val="00ED6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A1CA"/>
  <w15:chartTrackingRefBased/>
  <w15:docId w15:val="{DDDB37EA-2671-4FF0-964E-BFFA5539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5416"/>
    <w:rPr>
      <w:rFonts w:eastAsiaTheme="majorEastAsia" w:cstheme="majorBidi"/>
      <w:color w:val="272727" w:themeColor="text1" w:themeTint="D8"/>
    </w:rPr>
  </w:style>
  <w:style w:type="paragraph" w:styleId="Title">
    <w:name w:val="Title"/>
    <w:basedOn w:val="Normal"/>
    <w:next w:val="Normal"/>
    <w:link w:val="TitleChar"/>
    <w:uiPriority w:val="10"/>
    <w:qFormat/>
    <w:rsid w:val="007B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5416"/>
    <w:pPr>
      <w:spacing w:before="160"/>
      <w:jc w:val="center"/>
    </w:pPr>
    <w:rPr>
      <w:i/>
      <w:iCs/>
      <w:color w:val="404040" w:themeColor="text1" w:themeTint="BF"/>
    </w:rPr>
  </w:style>
  <w:style w:type="character" w:customStyle="1" w:styleId="QuoteChar">
    <w:name w:val="Quote Char"/>
    <w:basedOn w:val="DefaultParagraphFont"/>
    <w:link w:val="Quote"/>
    <w:uiPriority w:val="29"/>
    <w:rsid w:val="007B5416"/>
    <w:rPr>
      <w:i/>
      <w:iCs/>
      <w:color w:val="404040" w:themeColor="text1" w:themeTint="BF"/>
    </w:rPr>
  </w:style>
  <w:style w:type="paragraph" w:styleId="ListParagraph">
    <w:name w:val="List Paragraph"/>
    <w:basedOn w:val="Normal"/>
    <w:uiPriority w:val="34"/>
    <w:qFormat/>
    <w:rsid w:val="007B5416"/>
    <w:pPr>
      <w:ind w:left="720"/>
      <w:contextualSpacing/>
    </w:pPr>
  </w:style>
  <w:style w:type="character" w:styleId="IntenseEmphasis">
    <w:name w:val="Intense Emphasis"/>
    <w:basedOn w:val="DefaultParagraphFont"/>
    <w:uiPriority w:val="21"/>
    <w:qFormat/>
    <w:rsid w:val="007B5416"/>
    <w:rPr>
      <w:i/>
      <w:iCs/>
      <w:color w:val="0F4761" w:themeColor="accent1" w:themeShade="BF"/>
    </w:rPr>
  </w:style>
  <w:style w:type="paragraph" w:styleId="IntenseQuote">
    <w:name w:val="Intense Quote"/>
    <w:basedOn w:val="Normal"/>
    <w:next w:val="Normal"/>
    <w:link w:val="IntenseQuoteChar"/>
    <w:uiPriority w:val="30"/>
    <w:qFormat/>
    <w:rsid w:val="007B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5416"/>
    <w:rPr>
      <w:i/>
      <w:iCs/>
      <w:color w:val="0F4761" w:themeColor="accent1" w:themeShade="BF"/>
    </w:rPr>
  </w:style>
  <w:style w:type="character" w:styleId="IntenseReference">
    <w:name w:val="Intense Reference"/>
    <w:basedOn w:val="DefaultParagraphFont"/>
    <w:uiPriority w:val="32"/>
    <w:qFormat/>
    <w:rsid w:val="007B5416"/>
    <w:rPr>
      <w:b/>
      <w:bCs/>
      <w:smallCaps/>
      <w:color w:val="0F4761" w:themeColor="accent1" w:themeShade="BF"/>
      <w:spacing w:val="5"/>
    </w:rPr>
  </w:style>
  <w:style w:type="paragraph" w:styleId="NormalWeb">
    <w:name w:val="Normal (Web)"/>
    <w:basedOn w:val="Normal"/>
    <w:uiPriority w:val="99"/>
    <w:semiHidden/>
    <w:unhideWhenUsed/>
    <w:rsid w:val="007B54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FF3C5B18883D4E21973B57C2EEED7FD1" version="1.0.0">
  <systemFields>
    <field name="Objective-Id">
      <value order="0">A63639131</value>
    </field>
    <field name="Objective-Title">
      <value order="0">Ceredigion - CCG - Example of Practice  - SDDF (2025-2026)</value>
    </field>
    <field name="Objective-Description">
      <value order="0"/>
    </field>
    <field name="Objective-CreationStamp">
      <value order="0">2026-07-03T09:49:33Z</value>
    </field>
    <field name="Objective-IsApproved">
      <value order="0">false</value>
    </field>
    <field name="Objective-IsPublished">
      <value order="0">false</value>
    </field>
    <field name="Objective-DatePublished">
      <value order="0"/>
    </field>
    <field name="Objective-ModificationStamp">
      <value order="0">2026-07-03T09:49:35Z</value>
    </field>
    <field name="Objective-Owner">
      <value order="0">Herneman, Michelle (HCP - Early Years, Childcare &amp; Play)</value>
    </field>
    <field name="Objective-Path">
      <value order="0">Objective Global Folder:#Business File Plan:WG Organisational Groups:Learning, Communities and Culture Group (LCCG):Communities &amp; Social Justice:Learning, Communities and Culture Group (LCCG) - Communities &amp; Social Justice - Early Years, Childcare &amp; Play Division:1 - Save:Early Years, Childcare and Play Division:15 Finance:CCG - Flexible Funding - Delivery - 2025-2026:2025-26 - CCG Focus Page - Case Studies Claim 2</value>
    </field>
    <field name="Objective-Parent">
      <value order="0">2025-26 - CCG Focus Page - Case Studies Claim 2</value>
    </field>
    <field name="Objective-State">
      <value order="0">Being Drafted</value>
    </field>
    <field name="Objective-VersionId">
      <value order="0">vA114183425</value>
    </field>
    <field name="Objective-Version">
      <value order="0">0.1</value>
    </field>
    <field name="Objective-VersionNumber">
      <value order="0">1</value>
    </field>
    <field name="Objective-VersionComment">
      <value order="0">First version</value>
    </field>
    <field name="Objective-FileNumber">
      <value order="0">qA2238897</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675</Characters>
  <Application>Microsoft Office Word</Application>
  <DocSecurity>0</DocSecurity>
  <Lines>5</Lines>
  <Paragraphs>1</Paragraphs>
  <ScaleCrop>false</ScaleCrop>
  <Company>Cyngor Sir CEREDIGION County Council</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Witte</dc:creator>
  <cp:keywords/>
  <dc:description/>
  <cp:lastModifiedBy>Cindy Corliss</cp:lastModifiedBy>
  <cp:revision>4</cp:revision>
  <dcterms:created xsi:type="dcterms:W3CDTF">2026-04-28T11:09:00Z</dcterms:created>
  <dcterms:modified xsi:type="dcterms:W3CDTF">2026-07-07T10:11:00Z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FF3C5B18883D4E21973B57C2EEED7FD1</vt:lpwstr>
  </property>
  <property fmtid="{D5CDD505-2E9C-101B-9397-08002B2CF9AE}" pid="3" name="Objective-Id">
    <vt:lpwstr>A63639131</vt:lpwstr>
  </property>
  <property fmtid="{D5CDD505-2E9C-101B-9397-08002B2CF9AE}" pid="4" name="Objective-Title">
    <vt:lpwstr>Ceredigion - CCG - Example of Practice  - SDDF (2025-2026)</vt:lpwstr>
  </property>
  <property fmtid="{D5CDD505-2E9C-101B-9397-08002B2CF9AE}" pid="5" name="Objective-Description">
    <vt:lpwstr/>
  </property>
  <property fmtid="{D5CDD505-2E9C-101B-9397-08002B2CF9AE}" pid="6" name="Objective-CreationStamp">
    <vt:filetime>2026-07-03T09:49:33Z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2026-07-03T09:49:35Z</vt:filetime>
  </property>
  <property fmtid="{D5CDD505-2E9C-101B-9397-08002B2CF9AE}" pid="11" name="Objective-Owner">
    <vt:lpwstr>Herneman, Michelle (HCP - Early Years, Childcare &amp; Play)</vt:lpwstr>
  </property>
  <property fmtid="{D5CDD505-2E9C-101B-9397-08002B2CF9AE}" pid="12" name="Objective-Path">
    <vt:lpwstr>Objective Global Folder:#Business File Plan:WG Organisational Groups:Health, Care and Prevention Group (HCPG):Director of Primary Care, Mental Health &amp; Early Years:Health, Care and Prevention Group (HCPG) - Early Years:1 - Save:Early Years, Childcare and Play Division:15 Finance:CCG - Flexible Funding - Delivery - 2025-2026:2025-26 - CCG Focus Page - Case Studies Claim 2:</vt:lpwstr>
  </property>
  <property fmtid="{D5CDD505-2E9C-101B-9397-08002B2CF9AE}" pid="13" name="Objective-Parent">
    <vt:lpwstr>2025-26 - CCG Focus Page - Case Studies Claim 2</vt:lpwstr>
  </property>
  <property fmtid="{D5CDD505-2E9C-101B-9397-08002B2CF9AE}" pid="14" name="Objective-State">
    <vt:lpwstr>Being Drafted</vt:lpwstr>
  </property>
  <property fmtid="{D5CDD505-2E9C-101B-9397-08002B2CF9AE}" pid="15" name="Objective-VersionId">
    <vt:lpwstr>vA114183425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