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F60A" w14:textId="77777777" w:rsidR="00BA7494" w:rsidRPr="00FE3F47" w:rsidRDefault="00BA7494" w:rsidP="0096675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A7494" w14:paraId="3AE0F60C" w14:textId="77777777" w:rsidTr="00AE3D25">
        <w:tc>
          <w:tcPr>
            <w:tcW w:w="10420" w:type="dxa"/>
            <w:shd w:val="clear" w:color="auto" w:fill="99CC00"/>
          </w:tcPr>
          <w:p w14:paraId="3AE0F60B" w14:textId="77777777" w:rsidR="00BA7494" w:rsidRPr="00AE3D25" w:rsidRDefault="00BA7494" w:rsidP="00AE3D25">
            <w:pPr>
              <w:jc w:val="center"/>
              <w:rPr>
                <w:rFonts w:ascii="Calibri" w:hAnsi="Calibri"/>
                <w:b/>
              </w:rPr>
            </w:pPr>
            <w:r w:rsidRPr="00AE3D25">
              <w:rPr>
                <w:rFonts w:ascii="Calibri" w:hAnsi="Calibri"/>
                <w:b/>
              </w:rPr>
              <w:t>CAU ACHOS / CASE CLOSURE</w:t>
            </w:r>
          </w:p>
        </w:tc>
      </w:tr>
    </w:tbl>
    <w:p w14:paraId="3AE0F60D" w14:textId="77777777" w:rsidR="00FE3F47" w:rsidRDefault="00FE3F47" w:rsidP="00FE3F47"/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0204"/>
      </w:tblGrid>
      <w:tr w:rsidR="00955438" w14:paraId="3AE0F611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0F" w14:textId="77777777">
              <w:tc>
                <w:tcPr>
                  <w:tcW w:w="5000" w:type="pct"/>
                </w:tcPr>
                <w:p w14:paraId="3AE0F60E" w14:textId="77777777" w:rsidR="00955438" w:rsidRDefault="003B68D1">
                  <w:pPr>
                    <w:spacing w:line="300" w:lineRule="auto"/>
                  </w:pPr>
                  <w:r>
                    <w:rPr>
                      <w:rFonts w:ascii="Garamond" w:hAnsi="Garamond"/>
                    </w:rPr>
                    <w:t>GW-TOAT-</w:t>
                  </w:r>
                  <w:proofErr w:type="spellStart"/>
                  <w:r>
                    <w:rPr>
                      <w:rFonts w:ascii="Garamond" w:hAnsi="Garamond"/>
                    </w:rPr>
                    <w:t>Ffurflen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cau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/ Closure Form</w:t>
                  </w:r>
                </w:p>
              </w:tc>
            </w:tr>
          </w:tbl>
          <w:p w14:paraId="3AE0F610" w14:textId="77777777" w:rsidR="00955438" w:rsidRDefault="00955438">
            <w:pPr>
              <w:jc w:val="both"/>
            </w:pPr>
          </w:p>
        </w:tc>
      </w:tr>
      <w:tr w:rsidR="00955438" w14:paraId="3AE0F615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13" w14:textId="77777777">
              <w:tc>
                <w:tcPr>
                  <w:tcW w:w="5000" w:type="pct"/>
                  <w:shd w:val="clear" w:color="auto" w:fill="FFFFFF"/>
                </w:tcPr>
                <w:p w14:paraId="3AE0F612" w14:textId="77777777" w:rsidR="00955438" w:rsidRDefault="003B68D1">
                  <w:r>
                    <w:rPr>
                      <w:rFonts w:ascii="Garamond" w:hAnsi="Garamond"/>
                      <w:b/>
                      <w:color w:val="000000"/>
                      <w:sz w:val="28"/>
                    </w:rPr>
                    <w:t>Gwybodaeth client / Client details</w:t>
                  </w:r>
                </w:p>
              </w:tc>
            </w:tr>
          </w:tbl>
          <w:p w14:paraId="3AE0F614" w14:textId="77777777" w:rsidR="00955438" w:rsidRDefault="00955438">
            <w:pPr>
              <w:jc w:val="both"/>
            </w:pPr>
          </w:p>
        </w:tc>
      </w:tr>
      <w:tr w:rsidR="00955438" w14:paraId="3AE0F630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17" w14:textId="77777777" w:rsidTr="554CAAC6">
              <w:tc>
                <w:tcPr>
                  <w:tcW w:w="5000" w:type="pct"/>
                </w:tcPr>
                <w:p w14:paraId="3AE0F616" w14:textId="77777777" w:rsidR="00955438" w:rsidRDefault="00955438">
                  <w:pPr>
                    <w:jc w:val="both"/>
                  </w:pPr>
                </w:p>
              </w:tc>
            </w:tr>
            <w:tr w:rsidR="00955438" w14:paraId="3AE0F62E" w14:textId="77777777" w:rsidTr="554CAAC6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81"/>
                    <w:gridCol w:w="4881"/>
                  </w:tblGrid>
                  <w:tr w:rsidR="00955438" w14:paraId="3AE0F61E" w14:textId="77777777" w:rsidTr="554CAAC6"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18" w14:textId="77777777" w:rsidR="00955438" w:rsidRDefault="003B68D1">
                        <w:pPr>
                          <w:spacing w:line="300" w:lineRule="auto"/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Enw'r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Teulu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Family's Name:</w:t>
                        </w:r>
                      </w:p>
                      <w:p w14:paraId="3AE0F619" w14:textId="77777777" w:rsidR="00955438" w:rsidRDefault="00955438">
                        <w:pPr>
                          <w:jc w:val="both"/>
                        </w:pPr>
                      </w:p>
                      <w:p w14:paraId="3AE0F61A" w14:textId="77777777" w:rsidR="00955438" w:rsidRDefault="006129D0">
                        <w:r>
                          <w:t>T</w:t>
                        </w:r>
                        <w:r w:rsidR="00D56503">
                          <w:t>J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1B" w14:textId="77777777" w:rsidR="00955438" w:rsidRDefault="003B68D1">
                        <w:pPr>
                          <w:spacing w:line="300" w:lineRule="auto"/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Rhif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Cyfeiriad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Referral No.:</w:t>
                        </w:r>
                      </w:p>
                      <w:p w14:paraId="3AE0F61C" w14:textId="77777777" w:rsidR="00955438" w:rsidRDefault="00955438">
                        <w:pPr>
                          <w:jc w:val="both"/>
                        </w:pPr>
                      </w:p>
                      <w:p w14:paraId="3AE0F61D" w14:textId="77777777" w:rsidR="00955438" w:rsidRDefault="00955438"/>
                    </w:tc>
                  </w:tr>
                  <w:tr w:rsidR="00955438" w14:paraId="3AE0F625" w14:textId="77777777" w:rsidTr="554CAAC6"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1F" w14:textId="77777777" w:rsidR="00955438" w:rsidRDefault="003B68D1">
                        <w:pPr>
                          <w:spacing w:line="300" w:lineRule="auto"/>
                        </w:pPr>
                        <w:r>
                          <w:rPr>
                            <w:rFonts w:ascii="Garamond" w:hAnsi="Garamond"/>
                          </w:rPr>
                          <w:t xml:space="preserve">Dewis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iaith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teulu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Family's chosen language:</w:t>
                        </w:r>
                      </w:p>
                      <w:p w14:paraId="3AE0F620" w14:textId="77777777" w:rsidR="00955438" w:rsidRDefault="00955438">
                        <w:pPr>
                          <w:jc w:val="both"/>
                        </w:pPr>
                      </w:p>
                      <w:p w14:paraId="3AE0F621" w14:textId="77777777" w:rsidR="00955438" w:rsidRDefault="003B68D1">
                        <w:r>
                          <w:rPr>
                            <w:rFonts w:ascii="Garamond" w:hAnsi="Garamond"/>
                          </w:rPr>
                          <w:t>English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22" w14:textId="77777777" w:rsidR="00955438" w:rsidRDefault="003B68D1">
                        <w:pPr>
                          <w:spacing w:line="300" w:lineRule="auto"/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Dyddiad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cychwyn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Cefnogi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Date support started:</w:t>
                        </w:r>
                      </w:p>
                      <w:p w14:paraId="3AE0F623" w14:textId="77777777" w:rsidR="00955438" w:rsidRDefault="00955438" w:rsidP="554CAAC6">
                        <w:pPr>
                          <w:rPr>
                            <w:rFonts w:ascii="Garamond" w:hAnsi="Garamond"/>
                          </w:rPr>
                        </w:pPr>
                      </w:p>
                      <w:p w14:paraId="3AE0F624" w14:textId="77777777" w:rsidR="006129D0" w:rsidRDefault="006129D0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March 2024 – March 2026</w:t>
                        </w:r>
                      </w:p>
                    </w:tc>
                  </w:tr>
                  <w:tr w:rsidR="00955438" w14:paraId="3AE0F62C" w14:textId="77777777" w:rsidTr="554CAAC6"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26" w14:textId="77777777" w:rsidR="00955438" w:rsidRDefault="003B68D1">
                        <w:pPr>
                          <w:spacing w:line="300" w:lineRule="auto"/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Rhiant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yn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carchar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>? / Parent in jail?</w:t>
                        </w:r>
                      </w:p>
                      <w:p w14:paraId="3AE0F627" w14:textId="77777777" w:rsidR="00955438" w:rsidRDefault="00955438">
                        <w:pPr>
                          <w:jc w:val="both"/>
                        </w:pPr>
                      </w:p>
                      <w:p w14:paraId="3AE0F628" w14:textId="77777777" w:rsidR="00955438" w:rsidRDefault="003B68D1">
                        <w:r>
                          <w:rPr>
                            <w:rFonts w:ascii="Garamond" w:hAnsi="Garamond"/>
                          </w:rPr>
                          <w:t>No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29" w14:textId="77777777" w:rsidR="00955438" w:rsidRDefault="003B68D1">
                        <w:pPr>
                          <w:spacing w:line="300" w:lineRule="auto"/>
                        </w:pPr>
                        <w:r>
                          <w:rPr>
                            <w:rFonts w:ascii="Garamond" w:hAnsi="Garamond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gymuned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Sipsi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>/Roma? / From Gypsy/Romany community?</w:t>
                        </w:r>
                      </w:p>
                      <w:p w14:paraId="3AE0F62A" w14:textId="77777777" w:rsidR="00955438" w:rsidRDefault="00955438">
                        <w:pPr>
                          <w:jc w:val="both"/>
                        </w:pPr>
                      </w:p>
                      <w:p w14:paraId="3AE0F62B" w14:textId="77777777" w:rsidR="00955438" w:rsidRDefault="003B68D1">
                        <w:r>
                          <w:rPr>
                            <w:rFonts w:ascii="Garamond" w:hAnsi="Garamond"/>
                          </w:rPr>
                          <w:t>No</w:t>
                        </w:r>
                      </w:p>
                    </w:tc>
                  </w:tr>
                </w:tbl>
                <w:p w14:paraId="3AE0F62D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62F" w14:textId="77777777" w:rsidR="00955438" w:rsidRDefault="00955438">
            <w:pPr>
              <w:jc w:val="both"/>
            </w:pPr>
          </w:p>
        </w:tc>
      </w:tr>
      <w:tr w:rsidR="00955438" w14:paraId="3AE0F634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32" w14:textId="77777777">
              <w:tc>
                <w:tcPr>
                  <w:tcW w:w="5000" w:type="pct"/>
                  <w:shd w:val="clear" w:color="auto" w:fill="FFFFFF"/>
                </w:tcPr>
                <w:p w14:paraId="3AE0F631" w14:textId="77777777" w:rsidR="00955438" w:rsidRDefault="003B68D1">
                  <w:proofErr w:type="spellStart"/>
                  <w:r>
                    <w:rPr>
                      <w:rFonts w:ascii="Garamond" w:hAnsi="Garamond"/>
                      <w:b/>
                      <w:color w:val="000000"/>
                      <w:sz w:val="28"/>
                    </w:rPr>
                    <w:t>Gwybodaeth</w:t>
                  </w:r>
                  <w:proofErr w:type="spellEnd"/>
                  <w:r>
                    <w:rPr>
                      <w:rFonts w:ascii="Garamond" w:hAnsi="Garamond"/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000000"/>
                      <w:sz w:val="28"/>
                    </w:rPr>
                    <w:t>ychwanegol</w:t>
                  </w:r>
                  <w:proofErr w:type="spellEnd"/>
                  <w:r>
                    <w:rPr>
                      <w:rFonts w:ascii="Garamond" w:hAnsi="Garamond"/>
                      <w:b/>
                      <w:color w:val="000000"/>
                      <w:sz w:val="28"/>
                    </w:rPr>
                    <w:t xml:space="preserve"> / Additional information</w:t>
                  </w:r>
                </w:p>
              </w:tc>
            </w:tr>
          </w:tbl>
          <w:p w14:paraId="3AE0F633" w14:textId="77777777" w:rsidR="00955438" w:rsidRDefault="00955438">
            <w:pPr>
              <w:jc w:val="both"/>
            </w:pPr>
          </w:p>
        </w:tc>
      </w:tr>
      <w:tr w:rsidR="00955438" w14:paraId="3AE0F641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36" w14:textId="77777777">
              <w:tc>
                <w:tcPr>
                  <w:tcW w:w="5000" w:type="pct"/>
                </w:tcPr>
                <w:p w14:paraId="3AE0F635" w14:textId="77777777" w:rsidR="00955438" w:rsidRDefault="003B68D1">
                  <w:pPr>
                    <w:spacing w:line="300" w:lineRule="auto"/>
                  </w:pPr>
                  <w:proofErr w:type="spellStart"/>
                  <w:r>
                    <w:rPr>
                      <w:rFonts w:ascii="Garamond" w:hAnsi="Garamond"/>
                    </w:rPr>
                    <w:t>Manylion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y </w:t>
                  </w:r>
                  <w:proofErr w:type="spellStart"/>
                  <w:r>
                    <w:rPr>
                      <w:rFonts w:ascii="Garamond" w:hAnsi="Garamond"/>
                    </w:rPr>
                    <w:t>Cyfeiriad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/ Details of Referral</w:t>
                  </w:r>
                  <w:r w:rsidR="00595176">
                    <w:rPr>
                      <w:rFonts w:ascii="Garamond" w:hAnsi="Garamond"/>
                    </w:rPr>
                    <w:t xml:space="preserve"> and background </w:t>
                  </w:r>
                </w:p>
              </w:tc>
            </w:tr>
            <w:tr w:rsidR="00955438" w14:paraId="3AE0F63F" w14:textId="77777777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2"/>
                  </w:tblGrid>
                  <w:tr w:rsidR="00955438" w14:paraId="3AE0F63D" w14:textId="77777777">
                    <w:trPr>
                      <w:trHeight w:val="1000"/>
                    </w:trPr>
                    <w:tc>
                      <w:tcPr>
                        <w:tcW w:w="0" w:type="auto"/>
                      </w:tcPr>
                      <w:p w14:paraId="3AE0F637" w14:textId="77777777" w:rsidR="00955438" w:rsidRPr="003D7D75" w:rsidRDefault="003B68D1">
                        <w:pPr>
                          <w:rPr>
                            <w:rFonts w:ascii="Arial" w:hAnsi="Arial" w:cs="Arial"/>
                          </w:rPr>
                        </w:pPr>
                        <w:r w:rsidRPr="003D7D75">
                          <w:rPr>
                            <w:rFonts w:ascii="Arial" w:hAnsi="Arial" w:cs="Arial"/>
                          </w:rPr>
                          <w:t>As noted in the Care and Support Assessment;</w:t>
                        </w:r>
                      </w:p>
                      <w:p w14:paraId="3AE0F638" w14:textId="77777777" w:rsidR="00955438" w:rsidRPr="003D7D75" w:rsidRDefault="003B68D1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3D7D75">
                          <w:rPr>
                            <w:rFonts w:ascii="Arial" w:hAnsi="Arial" w:cs="Arial"/>
                          </w:rPr>
                          <w:t>Self referral</w:t>
                        </w:r>
                        <w:proofErr w:type="spellEnd"/>
                        <w:r w:rsidRPr="003D7D75">
                          <w:rPr>
                            <w:rFonts w:ascii="Arial" w:hAnsi="Arial" w:cs="Arial"/>
                          </w:rPr>
                          <w:t xml:space="preserve"> via PCSO</w:t>
                        </w:r>
                      </w:p>
                      <w:p w14:paraId="3AE0F639" w14:textId="77777777" w:rsidR="00955438" w:rsidRPr="003D7D75" w:rsidRDefault="0095543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AE0F63A" w14:textId="77777777" w:rsidR="00955438" w:rsidRPr="003D7D75" w:rsidRDefault="003D7D7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</w:t>
                        </w:r>
                        <w:r w:rsidR="003B68D1" w:rsidRPr="003D7D75">
                          <w:rPr>
                            <w:rFonts w:ascii="Arial" w:hAnsi="Arial" w:cs="Arial"/>
                          </w:rPr>
                          <w:t>I’m the new PCSO working in</w:t>
                        </w:r>
                        <w:r w:rsidR="006129D0">
                          <w:rPr>
                            <w:rFonts w:ascii="Arial" w:hAnsi="Arial" w:cs="Arial"/>
                          </w:rPr>
                          <w:t xml:space="preserve"> the area</w:t>
                        </w:r>
                        <w:r w:rsidR="003B68D1" w:rsidRPr="003D7D75">
                          <w:rPr>
                            <w:rFonts w:ascii="Arial" w:hAnsi="Arial" w:cs="Arial"/>
                          </w:rPr>
                          <w:t xml:space="preserve"> and I have been asked by </w:t>
                        </w:r>
                        <w:r w:rsidR="006129D0">
                          <w:rPr>
                            <w:rFonts w:ascii="Arial" w:hAnsi="Arial" w:cs="Arial"/>
                          </w:rPr>
                          <w:t>T</w:t>
                        </w:r>
                        <w:r w:rsidR="00D56503" w:rsidRPr="003D7D75">
                          <w:rPr>
                            <w:rFonts w:ascii="Arial" w:hAnsi="Arial" w:cs="Arial"/>
                          </w:rPr>
                          <w:t>Js mother</w:t>
                        </w:r>
                        <w:r w:rsidR="003B68D1" w:rsidRPr="003D7D75">
                          <w:rPr>
                            <w:rFonts w:ascii="Arial" w:hAnsi="Arial" w:cs="Arial"/>
                          </w:rPr>
                          <w:t xml:space="preserve"> if I can put in a referral to your team for her son. </w:t>
                        </w:r>
                        <w:r w:rsidR="006129D0">
                          <w:rPr>
                            <w:rFonts w:ascii="Arial" w:hAnsi="Arial" w:cs="Arial"/>
                          </w:rPr>
                          <w:t>T</w:t>
                        </w:r>
                        <w:r w:rsidR="00D56503" w:rsidRPr="003D7D75">
                          <w:rPr>
                            <w:rFonts w:ascii="Arial" w:hAnsi="Arial" w:cs="Arial"/>
                          </w:rPr>
                          <w:t xml:space="preserve">J </w:t>
                        </w:r>
                        <w:r w:rsidR="003B68D1" w:rsidRPr="003D7D75">
                          <w:rPr>
                            <w:rFonts w:ascii="Arial" w:hAnsi="Arial" w:cs="Arial"/>
                          </w:rPr>
                          <w:t xml:space="preserve">has just started coming to our attention getting involved in minor ASB and has earnt himself 2 yellow cards within the 2 weeks. I am going to put a voluntary referral in to the Youth Justice Service next week at </w:t>
                        </w:r>
                        <w:r w:rsidR="00D56503" w:rsidRPr="003D7D75">
                          <w:rPr>
                            <w:rFonts w:ascii="Arial" w:hAnsi="Arial" w:cs="Arial"/>
                          </w:rPr>
                          <w:t>mum’s</w:t>
                        </w:r>
                        <w:r w:rsidR="003B68D1" w:rsidRPr="003D7D75">
                          <w:rPr>
                            <w:rFonts w:ascii="Arial" w:hAnsi="Arial" w:cs="Arial"/>
                          </w:rPr>
                          <w:t xml:space="preserve"> request too. We’re really keen to get everyone involved to try and prevent </w:t>
                        </w:r>
                        <w:r w:rsidR="006129D0">
                          <w:rPr>
                            <w:rFonts w:ascii="Arial" w:hAnsi="Arial" w:cs="Arial"/>
                          </w:rPr>
                          <w:t>T</w:t>
                        </w:r>
                        <w:r w:rsidR="00D56503" w:rsidRPr="003D7D75">
                          <w:rPr>
                            <w:rFonts w:ascii="Arial" w:hAnsi="Arial" w:cs="Arial"/>
                          </w:rPr>
                          <w:t xml:space="preserve">Js </w:t>
                        </w:r>
                        <w:r w:rsidR="003B68D1" w:rsidRPr="003D7D75">
                          <w:rPr>
                            <w:rFonts w:ascii="Arial" w:hAnsi="Arial" w:cs="Arial"/>
                          </w:rPr>
                          <w:t>behaviour becoming worse and him going down the wrong path, as he is demonstrating worsening behaviour at home which his mum is struggling to deal with.</w:t>
                        </w:r>
                        <w:r>
                          <w:rPr>
                            <w:rFonts w:ascii="Arial" w:hAnsi="Arial" w:cs="Arial"/>
                          </w:rPr>
                          <w:t>”</w:t>
                        </w:r>
                      </w:p>
                      <w:p w14:paraId="3AE0F63B" w14:textId="77777777" w:rsidR="00595176" w:rsidRDefault="00595176"/>
                      <w:p w14:paraId="3AE0F63C" w14:textId="77777777" w:rsidR="00595176" w:rsidRPr="003D7D75" w:rsidRDefault="006129D0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</w:t>
                        </w:r>
                        <w:r w:rsidR="00595176" w:rsidRPr="003D7D75">
                          <w:rPr>
                            <w:rFonts w:ascii="Arial" w:hAnsi="Arial" w:cs="Arial"/>
                          </w:rPr>
                          <w:t>J was</w:t>
                        </w:r>
                        <w:r w:rsidR="00080E46" w:rsidRPr="003D7D75">
                          <w:rPr>
                            <w:rFonts w:ascii="Arial" w:hAnsi="Arial" w:cs="Arial"/>
                          </w:rPr>
                          <w:t xml:space="preserve"> not attending full time education due to behavioural difficulties. He was in danger of being excluded from his local secondary school and a managed move to a different secondary school was advised. Mum had</w:t>
                        </w:r>
                        <w:r w:rsidR="00B45F2E" w:rsidRPr="003D7D75">
                          <w:rPr>
                            <w:rFonts w:ascii="Arial" w:hAnsi="Arial" w:cs="Arial"/>
                          </w:rPr>
                          <w:t xml:space="preserve"> many concerns about his learning. Although there were concerns about his </w:t>
                        </w:r>
                        <w:r w:rsidR="005E3CFF" w:rsidRPr="003D7D75">
                          <w:rPr>
                            <w:rFonts w:ascii="Arial" w:hAnsi="Arial" w:cs="Arial"/>
                          </w:rPr>
                          <w:t>ability, there was no clear evidence to</w:t>
                        </w:r>
                        <w:r w:rsidR="00E43E03" w:rsidRPr="003D7D75">
                          <w:rPr>
                            <w:rFonts w:ascii="Arial" w:hAnsi="Arial" w:cs="Arial"/>
                          </w:rPr>
                          <w:t xml:space="preserve"> have a better understanding of this and how to support him.</w:t>
                        </w:r>
                      </w:p>
                    </w:tc>
                  </w:tr>
                </w:tbl>
                <w:p w14:paraId="3AE0F63E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640" w14:textId="77777777" w:rsidR="00955438" w:rsidRDefault="00955438">
            <w:pPr>
              <w:jc w:val="both"/>
            </w:pPr>
          </w:p>
        </w:tc>
      </w:tr>
      <w:tr w:rsidR="00955438" w14:paraId="3AE0F643" w14:textId="77777777" w:rsidTr="554CAAC6">
        <w:tc>
          <w:tcPr>
            <w:tcW w:w="0" w:type="auto"/>
          </w:tcPr>
          <w:p w14:paraId="3AE0F642" w14:textId="77777777" w:rsidR="00955438" w:rsidRDefault="003B68D1">
            <w:pPr>
              <w:spacing w:line="300" w:lineRule="auto"/>
            </w:pPr>
            <w:r>
              <w:rPr>
                <w:rFonts w:ascii="Garamond" w:hAnsi="Garamond"/>
              </w:rPr>
              <w:t xml:space="preserve">Gwaith </w:t>
            </w:r>
            <w:proofErr w:type="spellStart"/>
            <w:r>
              <w:rPr>
                <w:rFonts w:ascii="Garamond" w:hAnsi="Garamond"/>
              </w:rPr>
              <w:t>wedi'i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wneud</w:t>
            </w:r>
            <w:proofErr w:type="spellEnd"/>
            <w:r>
              <w:rPr>
                <w:rFonts w:ascii="Garamond" w:hAnsi="Garamond"/>
              </w:rPr>
              <w:t xml:space="preserve"> / Work done:</w:t>
            </w:r>
          </w:p>
        </w:tc>
      </w:tr>
      <w:tr w:rsidR="00955438" w14:paraId="3AE0F681" w14:textId="77777777" w:rsidTr="554CAAC6">
        <w:tc>
          <w:tcPr>
            <w:tcW w:w="0" w:type="auto"/>
          </w:tcPr>
          <w:p w14:paraId="3AE0F644" w14:textId="77777777" w:rsidR="003D7D75" w:rsidRDefault="003D7D75"/>
          <w:p w14:paraId="3AE0F645" w14:textId="77777777" w:rsidR="00955438" w:rsidRDefault="00955438"/>
          <w:p w14:paraId="3AE0F646" w14:textId="77777777" w:rsidR="00B36534" w:rsidRPr="003B68D1" w:rsidRDefault="00B36534" w:rsidP="554CAAC6"/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7F" w14:textId="77777777" w:rsidTr="554CAAC6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2"/>
                  </w:tblGrid>
                  <w:tr w:rsidR="00955438" w14:paraId="3AE0F67D" w14:textId="77777777" w:rsidTr="554CAAC6">
                    <w:trPr>
                      <w:trHeight w:val="1000"/>
                    </w:trPr>
                    <w:tc>
                      <w:tcPr>
                        <w:tcW w:w="0" w:type="auto"/>
                      </w:tcPr>
                      <w:p w14:paraId="3AE0F647" w14:textId="77777777" w:rsidR="00B36534" w:rsidRDefault="00B36534" w:rsidP="00B36534"/>
                      <w:p w14:paraId="3AE0F648" w14:textId="77777777" w:rsidR="00B36534" w:rsidRDefault="006129D0" w:rsidP="00B36534">
                        <w:r>
                          <w:rPr>
                            <w:rFonts w:ascii="Garamond" w:hAnsi="Garamond"/>
                          </w:rPr>
                          <w:t>March 2024</w:t>
                        </w:r>
                        <w:r w:rsidR="5F76B99E" w:rsidRPr="554CAAC6">
                          <w:rPr>
                            <w:rFonts w:ascii="Garamond" w:hAnsi="Garamond"/>
                          </w:rPr>
                          <w:t xml:space="preserve"> - PCSO referral to YJS.  Worker attended some family meeting however was able to close </w:t>
                        </w:r>
                        <w:r>
                          <w:rPr>
                            <w:rFonts w:ascii="Garamond" w:hAnsi="Garamond"/>
                          </w:rPr>
                          <w:t>T</w:t>
                        </w:r>
                        <w:r w:rsidR="5F76B99E" w:rsidRPr="554CAAC6">
                          <w:rPr>
                            <w:rFonts w:ascii="Garamond" w:hAnsi="Garamond"/>
                          </w:rPr>
                          <w:t>J's case as concerns decreased and made significant progress in terms of ASB.</w:t>
                        </w:r>
                      </w:p>
                      <w:p w14:paraId="3AE0F649" w14:textId="77777777" w:rsidR="00B36534" w:rsidRDefault="00B36534" w:rsidP="00B36534"/>
                      <w:p w14:paraId="3AE0F64A" w14:textId="77777777" w:rsidR="00B36534" w:rsidRDefault="006129D0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lastRenderedPageBreak/>
                          <w:t>April 2024 – Jan 2025</w:t>
                        </w:r>
                        <w:r w:rsidR="5F76B99E" w:rsidRPr="554CAAC6">
                          <w:rPr>
                            <w:rFonts w:ascii="Garamond" w:hAnsi="Garamond"/>
                          </w:rPr>
                          <w:t xml:space="preserve"> - Referral submitted to the Family Support Team for parenting support. Family support officer supported included:</w:t>
                        </w:r>
                      </w:p>
                      <w:p w14:paraId="3AE0F64B" w14:textId="77777777" w:rsidR="00B36534" w:rsidRDefault="00B36534" w:rsidP="554CAAC6">
                        <w:pPr>
                          <w:rPr>
                            <w:rFonts w:ascii="Garamond" w:hAnsi="Garamond"/>
                          </w:rPr>
                        </w:pPr>
                      </w:p>
                      <w:p w14:paraId="3AE0F64C" w14:textId="77777777" w:rsidR="00B36534" w:rsidRDefault="5F76B99E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Liaising with secondary school and other agencies supporting when needed when needed </w:t>
                        </w:r>
                      </w:p>
                      <w:p w14:paraId="3AE0F64D" w14:textId="77777777" w:rsidR="00B36534" w:rsidRDefault="00B36534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Numerous listening visits provided.</w:t>
                        </w:r>
                      </w:p>
                      <w:p w14:paraId="3AE0F64E" w14:textId="77777777" w:rsidR="00B36534" w:rsidRDefault="00B36534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Parenting support sessions discussing</w:t>
                        </w:r>
                        <w:r w:rsidR="67276F5D">
                          <w:t xml:space="preserve"> the</w:t>
                        </w:r>
                        <w:r>
                          <w:t xml:space="preserve"> need for 1:1 time</w:t>
                        </w:r>
                        <w:r w:rsidR="72EFF2DB">
                          <w:t>. P</w:t>
                        </w:r>
                        <w:r>
                          <w:t>rovided a jigsaw puzzle and Jenga game to help with this task.</w:t>
                        </w:r>
                      </w:p>
                      <w:p w14:paraId="3AE0F64F" w14:textId="77777777" w:rsidR="00B36534" w:rsidRDefault="00B36534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Praising positive behaviours and efforts. </w:t>
                        </w:r>
                      </w:p>
                      <w:p w14:paraId="3AE0F650" w14:textId="77777777" w:rsidR="00B36534" w:rsidRDefault="00B36534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The effect of giving “empty threats” and how to change the pattern.</w:t>
                        </w:r>
                      </w:p>
                      <w:p w14:paraId="3AE0F651" w14:textId="77777777" w:rsidR="00B36534" w:rsidRDefault="00B36534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Discussed stresses and ways of de-stressing. </w:t>
                        </w:r>
                      </w:p>
                      <w:p w14:paraId="3AE0F652" w14:textId="77777777" w:rsidR="00B36534" w:rsidRDefault="00B36534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Importance of nurturing ourselves – provided a pamper pack.</w:t>
                        </w:r>
                      </w:p>
                      <w:p w14:paraId="3AE0F653" w14:textId="1BC015C3" w:rsidR="00B36534" w:rsidRDefault="00B36534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Handling anger including exploring various ways of modelling and encouraging </w:t>
                        </w:r>
                        <w:r w:rsidR="00341229">
                          <w:t>T</w:t>
                        </w:r>
                        <w:r w:rsidR="4BB1ECED">
                          <w:t>J</w:t>
                        </w:r>
                        <w:r>
                          <w:t xml:space="preserve"> to handle his anger in a positive way.</w:t>
                        </w:r>
                      </w:p>
                      <w:p w14:paraId="3AE0F654" w14:textId="77777777" w:rsidR="00B36534" w:rsidRDefault="00B36534" w:rsidP="554CAAC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Choices &amp; Consequences.</w:t>
                        </w:r>
                      </w:p>
                      <w:p w14:paraId="3AE0F655" w14:textId="77777777" w:rsidR="00B36534" w:rsidRDefault="00B36534" w:rsidP="00B36534">
                        <w:r>
                          <w:t>•</w:t>
                        </w:r>
                        <w:r>
                          <w:tab/>
                          <w:t xml:space="preserve">Provided suggestions for </w:t>
                        </w:r>
                        <w:r w:rsidR="690FD10C">
                          <w:t>s</w:t>
                        </w:r>
                        <w:r>
                          <w:t xml:space="preserve">ummer fun days. </w:t>
                        </w:r>
                        <w:r w:rsidR="59D7AA38">
                          <w:t>G</w:t>
                        </w:r>
                        <w:r>
                          <w:t>ame</w:t>
                        </w:r>
                        <w:r w:rsidR="233F7E40">
                          <w:t>s</w:t>
                        </w:r>
                        <w:r>
                          <w:t xml:space="preserve"> also provided.</w:t>
                        </w:r>
                      </w:p>
                      <w:p w14:paraId="3AE0F656" w14:textId="2665C478" w:rsidR="00B36534" w:rsidRDefault="00B36534" w:rsidP="00B36534">
                        <w:r>
                          <w:t>•</w:t>
                        </w:r>
                        <w:r>
                          <w:tab/>
                          <w:t xml:space="preserve">Family were offered a couple of funded National Trust day out including transport over </w:t>
                        </w:r>
                        <w:r w:rsidR="2C652DA7">
                          <w:t xml:space="preserve">  </w:t>
                        </w:r>
                        <w:r>
                          <w:t xml:space="preserve">Summer but </w:t>
                        </w:r>
                        <w:r w:rsidR="00D451D3">
                          <w:t>declined</w:t>
                        </w:r>
                        <w:r>
                          <w:t xml:space="preserve"> this offer. </w:t>
                        </w:r>
                      </w:p>
                      <w:p w14:paraId="3AE0F657" w14:textId="77777777" w:rsidR="00B36534" w:rsidRDefault="00B36534" w:rsidP="00B36534">
                        <w:r>
                          <w:t>•</w:t>
                        </w:r>
                        <w:r>
                          <w:tab/>
                          <w:t xml:space="preserve">Referred twice to SNAP Cymru for support and liaised on her behalf with </w:t>
                        </w:r>
                        <w:r w:rsidR="674EC4D3">
                          <w:t>allocated worker</w:t>
                        </w:r>
                        <w:r>
                          <w:t>.</w:t>
                        </w:r>
                      </w:p>
                      <w:p w14:paraId="3AE0F658" w14:textId="77777777" w:rsidR="00B36534" w:rsidRDefault="00B36534" w:rsidP="00B36534">
                        <w:r>
                          <w:t>•</w:t>
                        </w:r>
                        <w:r>
                          <w:tab/>
                          <w:t>Provided a fuel voucher</w:t>
                        </w:r>
                        <w:r w:rsidR="3DDAA4DB">
                          <w:t xml:space="preserve">s on </w:t>
                        </w:r>
                        <w:r>
                          <w:t xml:space="preserve">request. </w:t>
                        </w:r>
                      </w:p>
                      <w:p w14:paraId="3AE0F659" w14:textId="77777777" w:rsidR="00B36534" w:rsidRDefault="00B36534" w:rsidP="00B36534">
                        <w:r>
                          <w:t>•</w:t>
                        </w:r>
                        <w:r>
                          <w:tab/>
                        </w:r>
                        <w:r w:rsidR="006129D0">
                          <w:t>V</w:t>
                        </w:r>
                        <w:r w:rsidR="3435D4A2">
                          <w:t xml:space="preserve">oucher given to help with food costs. </w:t>
                        </w:r>
                      </w:p>
                      <w:p w14:paraId="3AE0F65A" w14:textId="77777777" w:rsidR="00B36534" w:rsidRDefault="00B36534" w:rsidP="00B36534">
                        <w:r>
                          <w:t>•</w:t>
                        </w:r>
                        <w:r>
                          <w:tab/>
                          <w:t>CAB referral made to discuss debts following bailiff</w:t>
                        </w:r>
                        <w:r w:rsidR="006129D0">
                          <w:t>’</w:t>
                        </w:r>
                        <w:r>
                          <w:t>s attendance at the address.</w:t>
                        </w:r>
                      </w:p>
                      <w:p w14:paraId="3AE0F65B" w14:textId="77777777" w:rsidR="00B36534" w:rsidRDefault="00B36534" w:rsidP="00B36534">
                        <w:r>
                          <w:t>•</w:t>
                        </w:r>
                        <w:r>
                          <w:tab/>
                          <w:t xml:space="preserve">Enquiries made on her behalf with benefits dept </w:t>
                        </w:r>
                        <w:r w:rsidR="006129D0">
                          <w:t>with</w:t>
                        </w:r>
                        <w:r>
                          <w:t xml:space="preserve"> regards to free school meals and uniform.</w:t>
                        </w:r>
                      </w:p>
                      <w:p w14:paraId="3AE0F65C" w14:textId="77777777" w:rsidR="00B36534" w:rsidRDefault="00B36534" w:rsidP="00B36534">
                        <w:r>
                          <w:t>•</w:t>
                        </w:r>
                        <w:r>
                          <w:tab/>
                          <w:t xml:space="preserve">Provided sanitary products  </w:t>
                        </w:r>
                        <w:r w:rsidR="00CF05F7">
                          <w:t xml:space="preserve">to mum as she </w:t>
                        </w:r>
                        <w:r>
                          <w:t>was emotionally stressed due to financial situation.</w:t>
                        </w:r>
                      </w:p>
                      <w:p w14:paraId="3AE0F65D" w14:textId="77777777" w:rsidR="00B36534" w:rsidRDefault="00B36534" w:rsidP="00B36534">
                        <w:r>
                          <w:t>•</w:t>
                        </w:r>
                        <w:r>
                          <w:tab/>
                          <w:t>Food bank also provided and delivered prior to Christmas.</w:t>
                        </w:r>
                      </w:p>
                      <w:p w14:paraId="3AE0F65E" w14:textId="77777777" w:rsidR="00633EF3" w:rsidRDefault="00B36534" w:rsidP="00B36534">
                        <w:r>
                          <w:t>•</w:t>
                        </w:r>
                        <w:r>
                          <w:tab/>
                          <w:t>M</w:t>
                        </w:r>
                        <w:r w:rsidR="517CE462">
                          <w:t>um was</w:t>
                        </w:r>
                        <w:r>
                          <w:t xml:space="preserve"> invited to parenting groups – did not attend.</w:t>
                        </w:r>
                      </w:p>
                      <w:p w14:paraId="3AE0F65F" w14:textId="77777777" w:rsidR="00955438" w:rsidRDefault="00955438"/>
                      <w:p w14:paraId="3AE0F660" w14:textId="77777777" w:rsidR="00955438" w:rsidRDefault="00CF05F7">
                        <w:r>
                          <w:rPr>
                            <w:rFonts w:ascii="Garamond" w:hAnsi="Garamond"/>
                          </w:rPr>
                          <w:t>April 2024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- Referral submitted </w:t>
                        </w:r>
                        <w:r w:rsidR="3ABA6D1E" w:rsidRPr="554CAAC6">
                          <w:rPr>
                            <w:rFonts w:ascii="Garamond" w:hAnsi="Garamond"/>
                          </w:rPr>
                          <w:t xml:space="preserve">to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Y Bont for counselling support for </w:t>
                        </w:r>
                        <w:r>
                          <w:rPr>
                            <w:rFonts w:ascii="Garamond" w:hAnsi="Garamond"/>
                          </w:rPr>
                          <w:t>T</w:t>
                        </w:r>
                        <w:r w:rsidR="0C318E6B" w:rsidRPr="554CAAC6">
                          <w:rPr>
                            <w:rFonts w:ascii="Garamond" w:hAnsi="Garamond"/>
                          </w:rPr>
                          <w:t>J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.  Closed </w:t>
                        </w:r>
                        <w:r>
                          <w:rPr>
                            <w:rFonts w:ascii="Garamond" w:hAnsi="Garamond"/>
                          </w:rPr>
                          <w:t xml:space="preserve">October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2024 following 7 sessions with </w:t>
                        </w:r>
                        <w:r>
                          <w:rPr>
                            <w:rFonts w:ascii="Garamond" w:hAnsi="Garamond"/>
                          </w:rPr>
                          <w:t>counsellor who was able to work outdoors with TJ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>.</w:t>
                        </w:r>
                        <w:r>
                          <w:rPr>
                            <w:rFonts w:ascii="Garamond" w:hAnsi="Garamond"/>
                          </w:rPr>
                          <w:t xml:space="preserve"> This worked well. </w:t>
                        </w:r>
                      </w:p>
                      <w:p w14:paraId="3AE0F661" w14:textId="77777777" w:rsidR="00955438" w:rsidRDefault="00955438"/>
                      <w:p w14:paraId="3AE0F662" w14:textId="77777777" w:rsidR="00955438" w:rsidRDefault="00CF05F7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July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- Referral submitted </w:t>
                        </w:r>
                        <w:r>
                          <w:rPr>
                            <w:rFonts w:ascii="Garamond" w:hAnsi="Garamond"/>
                          </w:rPr>
                          <w:t>for Families First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Mediation support for the family.   Closed </w:t>
                        </w:r>
                        <w:r>
                          <w:rPr>
                            <w:rFonts w:ascii="Garamond" w:hAnsi="Garamond"/>
                          </w:rPr>
                          <w:t xml:space="preserve">in January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2025 following 1 session each with </w:t>
                        </w:r>
                        <w:r w:rsidR="5BEA8689" w:rsidRPr="554CAAC6">
                          <w:rPr>
                            <w:rFonts w:ascii="Garamond" w:hAnsi="Garamond"/>
                          </w:rPr>
                          <w:t xml:space="preserve">both parents and </w:t>
                        </w:r>
                        <w:r>
                          <w:rPr>
                            <w:rFonts w:ascii="Garamond" w:hAnsi="Garamond"/>
                          </w:rPr>
                          <w:t>TJ</w:t>
                        </w:r>
                        <w:r w:rsidR="5BEA8689" w:rsidRPr="554CAAC6">
                          <w:rPr>
                            <w:rFonts w:ascii="Garamond" w:hAnsi="Garamond"/>
                          </w:rPr>
                          <w:t xml:space="preserve">. This was to help dad have a better understanding of the difficulties </w:t>
                        </w:r>
                        <w:r>
                          <w:rPr>
                            <w:rFonts w:ascii="Garamond" w:hAnsi="Garamond"/>
                          </w:rPr>
                          <w:t>T</w:t>
                        </w:r>
                        <w:r w:rsidR="5BEA8689" w:rsidRPr="554CAAC6">
                          <w:rPr>
                            <w:rFonts w:ascii="Garamond" w:hAnsi="Garamond"/>
                          </w:rPr>
                          <w:t>J was having and how he could further support mum when needed.</w:t>
                        </w:r>
                      </w:p>
                      <w:p w14:paraId="3AE0F663" w14:textId="77777777" w:rsidR="00955438" w:rsidRDefault="00955438"/>
                      <w:p w14:paraId="3AE0F664" w14:textId="77777777" w:rsidR="00955438" w:rsidRDefault="00CF05F7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 xml:space="preserve">February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>2025 - Referral submitted to</w:t>
                        </w:r>
                        <w:r>
                          <w:rPr>
                            <w:rFonts w:ascii="Garamond" w:hAnsi="Garamond"/>
                          </w:rPr>
                          <w:t xml:space="preserve"> Children with Disabilities Team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for support for </w:t>
                        </w:r>
                        <w:r>
                          <w:rPr>
                            <w:rFonts w:ascii="Garamond" w:hAnsi="Garamond"/>
                          </w:rPr>
                          <w:t>TJ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.  Decision was made on the </w:t>
                        </w:r>
                        <w:r>
                          <w:rPr>
                            <w:rFonts w:ascii="Garamond" w:hAnsi="Garamond"/>
                          </w:rPr>
                          <w:t xml:space="preserve">March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2025 to offer support from the Derwen Families First Team and to close to Derwen.  </w:t>
                        </w:r>
                      </w:p>
                      <w:p w14:paraId="3AE0F665" w14:textId="77777777" w:rsidR="00955438" w:rsidRDefault="00955438"/>
                      <w:p w14:paraId="3AE0F666" w14:textId="77777777" w:rsidR="00955438" w:rsidRDefault="00CF05F7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 xml:space="preserve">March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>2025 - Referral submitted for support for</w:t>
                        </w:r>
                        <w:r w:rsidR="00135807">
                          <w:rPr>
                            <w:rFonts w:ascii="Garamond" w:hAnsi="Garamond"/>
                          </w:rPr>
                          <w:t xml:space="preserve"> TJ</w:t>
                        </w:r>
                        <w:r>
                          <w:rPr>
                            <w:rFonts w:ascii="Garamond" w:hAnsi="Garamond"/>
                          </w:rPr>
                          <w:t xml:space="preserve"> from a</w:t>
                        </w:r>
                        <w:r w:rsidR="00135807">
                          <w:rPr>
                            <w:rFonts w:ascii="Garamond" w:hAnsi="Garamond"/>
                          </w:rPr>
                          <w:t xml:space="preserve"> local Lottery funded project to help young people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to re-engage with education.  </w:t>
                        </w:r>
                        <w:r w:rsidR="00135807">
                          <w:rPr>
                            <w:rFonts w:ascii="Garamond" w:hAnsi="Garamond"/>
                          </w:rPr>
                          <w:t>The project</w:t>
                        </w:r>
                        <w:r w:rsidR="0812DBD7" w:rsidRPr="554CAAC6">
                          <w:rPr>
                            <w:rFonts w:ascii="Garamond" w:hAnsi="Garamond"/>
                          </w:rPr>
                          <w:t xml:space="preserve">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>continues to support</w:t>
                        </w:r>
                        <w:r w:rsidR="5111DBD1" w:rsidRPr="554CAAC6">
                          <w:rPr>
                            <w:rFonts w:ascii="Garamond" w:hAnsi="Garamond"/>
                          </w:rPr>
                          <w:t xml:space="preserve"> </w:t>
                        </w:r>
                        <w:r w:rsidR="00135807">
                          <w:rPr>
                            <w:rFonts w:ascii="Garamond" w:hAnsi="Garamond"/>
                          </w:rPr>
                          <w:t>T</w:t>
                        </w:r>
                        <w:r w:rsidR="5111DBD1" w:rsidRPr="554CAAC6">
                          <w:rPr>
                            <w:rFonts w:ascii="Garamond" w:hAnsi="Garamond"/>
                          </w:rPr>
                          <w:t>J and were able to fund a cognitive assessment.</w:t>
                        </w:r>
                      </w:p>
                      <w:p w14:paraId="3AE0F667" w14:textId="77777777" w:rsidR="00955438" w:rsidRDefault="00955438" w:rsidP="554CAAC6">
                        <w:pPr>
                          <w:rPr>
                            <w:rFonts w:ascii="Garamond" w:hAnsi="Garamond"/>
                          </w:rPr>
                        </w:pPr>
                      </w:p>
                      <w:p w14:paraId="3AE0F668" w14:textId="77777777" w:rsidR="00955438" w:rsidRDefault="00955438"/>
                      <w:p w14:paraId="3AE0F669" w14:textId="77777777" w:rsidR="00955438" w:rsidRDefault="003B68D1" w:rsidP="554CAAC6">
                        <w:pPr>
                          <w:rPr>
                            <w:rFonts w:ascii="Garamond" w:hAnsi="Garamond"/>
                          </w:rPr>
                        </w:pPr>
                        <w:r w:rsidRPr="554CAAC6">
                          <w:rPr>
                            <w:rFonts w:ascii="Garamond" w:hAnsi="Garamond"/>
                          </w:rPr>
                          <w:t>- Provided ongoing support and held regular meetings to review family plan as well as more informal reviews within the home with M</w:t>
                        </w:r>
                        <w:r w:rsidR="2086704B" w:rsidRPr="554CAAC6">
                          <w:rPr>
                            <w:rFonts w:ascii="Garamond" w:hAnsi="Garamond"/>
                          </w:rPr>
                          <w:t>um</w:t>
                        </w:r>
                        <w:r w:rsidRPr="554CAAC6">
                          <w:rPr>
                            <w:rFonts w:ascii="Garamond" w:hAnsi="Garamond"/>
                          </w:rPr>
                          <w:t>.  Family plans were created on;</w:t>
                        </w:r>
                      </w:p>
                      <w:p w14:paraId="3AE0F66A" w14:textId="77777777" w:rsidR="00955438" w:rsidRDefault="003B68D1">
                        <w:r>
                          <w:rPr>
                            <w:rFonts w:ascii="Garamond" w:hAnsi="Garamond"/>
                          </w:rPr>
                          <w:t xml:space="preserve">** </w:t>
                        </w:r>
                        <w:r w:rsidR="00135807">
                          <w:rPr>
                            <w:rFonts w:ascii="Garamond" w:hAnsi="Garamond"/>
                          </w:rPr>
                          <w:t xml:space="preserve">May </w:t>
                        </w:r>
                        <w:r>
                          <w:rPr>
                            <w:rFonts w:ascii="Garamond" w:hAnsi="Garamond"/>
                          </w:rPr>
                          <w:t>2025</w:t>
                        </w:r>
                      </w:p>
                      <w:p w14:paraId="3AE0F66B" w14:textId="77777777" w:rsidR="00955438" w:rsidRDefault="003B68D1">
                        <w:r>
                          <w:rPr>
                            <w:rFonts w:ascii="Garamond" w:hAnsi="Garamond"/>
                          </w:rPr>
                          <w:t xml:space="preserve">** </w:t>
                        </w:r>
                        <w:r w:rsidR="00135807">
                          <w:rPr>
                            <w:rFonts w:ascii="Garamond" w:hAnsi="Garamond"/>
                          </w:rPr>
                          <w:t xml:space="preserve">September </w:t>
                        </w:r>
                        <w:r>
                          <w:rPr>
                            <w:rFonts w:ascii="Garamond" w:hAnsi="Garamond"/>
                          </w:rPr>
                          <w:t>2025</w:t>
                        </w:r>
                      </w:p>
                      <w:p w14:paraId="3AE0F66C" w14:textId="77777777" w:rsidR="00955438" w:rsidRDefault="003B68D1">
                        <w:r>
                          <w:rPr>
                            <w:rFonts w:ascii="Garamond" w:hAnsi="Garamond"/>
                          </w:rPr>
                          <w:t xml:space="preserve">** </w:t>
                        </w:r>
                        <w:r w:rsidR="00135807">
                          <w:rPr>
                            <w:rFonts w:ascii="Garamond" w:hAnsi="Garamond"/>
                          </w:rPr>
                          <w:t xml:space="preserve">November </w:t>
                        </w:r>
                        <w:r>
                          <w:rPr>
                            <w:rFonts w:ascii="Garamond" w:hAnsi="Garamond"/>
                          </w:rPr>
                          <w:t>2025</w:t>
                        </w:r>
                      </w:p>
                      <w:p w14:paraId="3AE0F66D" w14:textId="77777777" w:rsidR="00955438" w:rsidRDefault="003B68D1">
                        <w:r>
                          <w:rPr>
                            <w:rFonts w:ascii="Garamond" w:hAnsi="Garamond"/>
                          </w:rPr>
                          <w:t xml:space="preserve">** </w:t>
                        </w:r>
                        <w:r w:rsidR="00135807">
                          <w:rPr>
                            <w:rFonts w:ascii="Garamond" w:hAnsi="Garamond"/>
                          </w:rPr>
                          <w:t xml:space="preserve">January </w:t>
                        </w:r>
                        <w:r>
                          <w:rPr>
                            <w:rFonts w:ascii="Garamond" w:hAnsi="Garamond"/>
                          </w:rPr>
                          <w:t>2026</w:t>
                        </w:r>
                      </w:p>
                      <w:p w14:paraId="3AE0F66E" w14:textId="77777777" w:rsidR="00955438" w:rsidRDefault="00955438"/>
                      <w:p w14:paraId="3AE0F66F" w14:textId="77777777" w:rsidR="00955438" w:rsidRDefault="00135807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 xml:space="preserve">October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2025 - </w:t>
                        </w:r>
                        <w:r w:rsidR="3E363AD4" w:rsidRPr="554CAAC6">
                          <w:rPr>
                            <w:rFonts w:ascii="Garamond" w:hAnsi="Garamond"/>
                          </w:rPr>
                          <w:t>Referral made to Young carers for siblings to receive support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.  They are still on the waiting list.  </w:t>
                        </w:r>
                      </w:p>
                      <w:p w14:paraId="3AE0F670" w14:textId="77777777" w:rsidR="00955438" w:rsidRDefault="00955438"/>
                      <w:p w14:paraId="3AE0F671" w14:textId="77777777" w:rsidR="00955438" w:rsidRDefault="00135807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October 2025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- Cognitive assessment was undertaken with </w:t>
                        </w:r>
                        <w:r>
                          <w:rPr>
                            <w:rFonts w:ascii="Garamond" w:hAnsi="Garamond"/>
                          </w:rPr>
                          <w:t>T</w:t>
                        </w:r>
                        <w:r w:rsidR="09626A23" w:rsidRPr="554CAAC6">
                          <w:rPr>
                            <w:rFonts w:ascii="Garamond" w:hAnsi="Garamond"/>
                          </w:rPr>
                          <w:t xml:space="preserve">J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at the </w:t>
                        </w:r>
                        <w:r>
                          <w:rPr>
                            <w:rFonts w:ascii="Garamond" w:hAnsi="Garamond"/>
                          </w:rPr>
                          <w:t xml:space="preserve">local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>Dyslexia Centre, arranged by</w:t>
                        </w:r>
                        <w:r>
                          <w:rPr>
                            <w:rFonts w:ascii="Garamond" w:hAnsi="Garamond"/>
                          </w:rPr>
                          <w:t xml:space="preserve"> local Lottery funded project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>.</w:t>
                        </w:r>
                      </w:p>
                      <w:p w14:paraId="3AE0F672" w14:textId="77777777" w:rsidR="00955438" w:rsidRDefault="00955438"/>
                      <w:p w14:paraId="3AE0F673" w14:textId="77777777" w:rsidR="00955438" w:rsidRDefault="00135807">
                        <w:r>
                          <w:rPr>
                            <w:rFonts w:ascii="Garamond" w:hAnsi="Garamond"/>
                          </w:rPr>
                          <w:t xml:space="preserve">January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2026 </w:t>
                        </w:r>
                        <w:r>
                          <w:rPr>
                            <w:rFonts w:ascii="Garamond" w:hAnsi="Garamond"/>
                          </w:rPr>
                          <w:t>–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</w:rPr>
                          <w:t>TAF C-o-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ordinaror</w:t>
                        </w:r>
                        <w:proofErr w:type="spellEnd"/>
                        <w:r w:rsidR="003B68D1" w:rsidRPr="554CAAC6">
                          <w:rPr>
                            <w:rFonts w:ascii="Garamond" w:hAnsi="Garamond"/>
                          </w:rPr>
                          <w:t xml:space="preserve"> referred </w:t>
                        </w:r>
                        <w:r>
                          <w:rPr>
                            <w:rFonts w:ascii="Garamond" w:hAnsi="Garamond"/>
                          </w:rPr>
                          <w:t>T</w:t>
                        </w:r>
                        <w:r w:rsidR="7AC82175" w:rsidRPr="554CAAC6">
                          <w:rPr>
                            <w:rFonts w:ascii="Garamond" w:hAnsi="Garamond"/>
                          </w:rPr>
                          <w:t>J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to the Speech and Language Therapist.  He is currently still accessing this support.</w:t>
                        </w:r>
                      </w:p>
                      <w:p w14:paraId="3AE0F674" w14:textId="77777777" w:rsidR="00955438" w:rsidRDefault="00955438"/>
                      <w:p w14:paraId="3AE0F675" w14:textId="77777777" w:rsidR="00955438" w:rsidRDefault="00135807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 xml:space="preserve">January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2026 - </w:t>
                        </w:r>
                        <w:r w:rsidR="75530AC1" w:rsidRPr="554CAAC6">
                          <w:rPr>
                            <w:rFonts w:ascii="Garamond" w:hAnsi="Garamond"/>
                          </w:rPr>
                          <w:t>Mum referred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for financial support from the Fuel poverty service.</w:t>
                        </w:r>
                      </w:p>
                      <w:p w14:paraId="3AE0F676" w14:textId="77777777" w:rsidR="00955438" w:rsidRDefault="00955438"/>
                      <w:p w14:paraId="3AE0F677" w14:textId="77777777" w:rsidR="00955438" w:rsidRDefault="00955438"/>
                      <w:p w14:paraId="3AE0F678" w14:textId="77777777" w:rsidR="00955438" w:rsidRDefault="003B68D1" w:rsidP="554CAAC6">
                        <w:pPr>
                          <w:rPr>
                            <w:rFonts w:ascii="Garamond" w:hAnsi="Garamond"/>
                          </w:rPr>
                        </w:pPr>
                        <w:r w:rsidRPr="554CAAC6">
                          <w:rPr>
                            <w:rFonts w:ascii="Garamond" w:hAnsi="Garamond"/>
                          </w:rPr>
                          <w:t xml:space="preserve">During </w:t>
                        </w:r>
                        <w:r w:rsidR="02E1265A" w:rsidRPr="554CAAC6">
                          <w:rPr>
                            <w:rFonts w:ascii="Garamond" w:hAnsi="Garamond"/>
                          </w:rPr>
                          <w:t>period of TAF co-ordinated</w:t>
                        </w:r>
                        <w:r w:rsidRPr="554CAAC6">
                          <w:rPr>
                            <w:rFonts w:ascii="Garamond" w:hAnsi="Garamond"/>
                          </w:rPr>
                          <w:t xml:space="preserve"> intervention</w:t>
                        </w:r>
                        <w:r w:rsidR="3E6AE444" w:rsidRPr="554CAAC6">
                          <w:rPr>
                            <w:rFonts w:ascii="Garamond" w:hAnsi="Garamond"/>
                          </w:rPr>
                          <w:t xml:space="preserve"> c</w:t>
                        </w:r>
                        <w:r w:rsidR="00135807">
                          <w:rPr>
                            <w:rFonts w:ascii="Garamond" w:hAnsi="Garamond"/>
                          </w:rPr>
                          <w:t>l</w:t>
                        </w:r>
                        <w:r w:rsidR="3E6AE444" w:rsidRPr="554CAAC6">
                          <w:rPr>
                            <w:rFonts w:ascii="Garamond" w:hAnsi="Garamond"/>
                          </w:rPr>
                          <w:t xml:space="preserve">ose contact was kept with </w:t>
                        </w:r>
                        <w:r w:rsidRPr="554CAAC6">
                          <w:rPr>
                            <w:rFonts w:ascii="Garamond" w:hAnsi="Garamond"/>
                          </w:rPr>
                          <w:t>;</w:t>
                        </w:r>
                      </w:p>
                      <w:p w14:paraId="3AE0F679" w14:textId="77777777" w:rsidR="00135807" w:rsidRDefault="2B55ADE7" w:rsidP="554CAAC6">
                        <w:r w:rsidRPr="554CAAC6">
                          <w:rPr>
                            <w:rFonts w:ascii="Garamond" w:hAnsi="Garamond"/>
                          </w:rPr>
                          <w:t>School</w:t>
                        </w:r>
                        <w:r w:rsidR="12A1A9A2" w:rsidRPr="554CAAC6">
                          <w:rPr>
                            <w:rFonts w:ascii="Garamond" w:hAnsi="Garamond"/>
                          </w:rPr>
                          <w:t>’s</w:t>
                        </w:r>
                        <w:r w:rsidRPr="554CAAC6">
                          <w:rPr>
                            <w:rFonts w:ascii="Garamond" w:hAnsi="Garamond"/>
                          </w:rPr>
                          <w:t xml:space="preserve"> 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Additional Learning Needs Co-Ordinator</w:t>
                        </w:r>
                      </w:p>
                      <w:p w14:paraId="3AE0F67A" w14:textId="77777777" w:rsidR="00955438" w:rsidRDefault="00135807" w:rsidP="554CAAC6">
                        <w:r>
                          <w:t>Lotter project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Team Manager</w:t>
                        </w:r>
                      </w:p>
                      <w:p w14:paraId="3AE0F67B" w14:textId="77777777" w:rsidR="00955438" w:rsidRDefault="003B68D1" w:rsidP="554CAAC6">
                        <w:r w:rsidRPr="554CAAC6">
                          <w:rPr>
                            <w:rFonts w:ascii="Garamond" w:hAnsi="Garamond"/>
                          </w:rPr>
                          <w:t>Education Welfare Officer</w:t>
                        </w:r>
                      </w:p>
                      <w:p w14:paraId="3AE0F67C" w14:textId="77777777" w:rsidR="00955438" w:rsidRDefault="003B68D1" w:rsidP="554CAAC6">
                        <w:r w:rsidRPr="554CAAC6">
                          <w:rPr>
                            <w:rFonts w:ascii="Garamond" w:hAnsi="Garamond"/>
                          </w:rPr>
                          <w:t xml:space="preserve"> Youth Justice Service</w:t>
                        </w:r>
                      </w:p>
                    </w:tc>
                  </w:tr>
                </w:tbl>
                <w:p w14:paraId="3AE0F67E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680" w14:textId="77777777" w:rsidR="00955438" w:rsidRDefault="00955438">
            <w:pPr>
              <w:jc w:val="both"/>
            </w:pPr>
          </w:p>
        </w:tc>
      </w:tr>
      <w:tr w:rsidR="00955438" w14:paraId="3AE0F68B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83" w14:textId="77777777" w:rsidTr="554CAAC6">
              <w:tc>
                <w:tcPr>
                  <w:tcW w:w="5000" w:type="pct"/>
                </w:tcPr>
                <w:p w14:paraId="3AE0F682" w14:textId="77777777" w:rsidR="00955438" w:rsidRDefault="003B68D1">
                  <w:pPr>
                    <w:spacing w:line="300" w:lineRule="auto"/>
                  </w:pPr>
                  <w:proofErr w:type="spellStart"/>
                  <w:r>
                    <w:rPr>
                      <w:rFonts w:ascii="Garamond" w:hAnsi="Garamond"/>
                    </w:rPr>
                    <w:lastRenderedPageBreak/>
                    <w:t>Mecanweithiau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cefnogi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mewn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lle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/ Support mechanisms in place (</w:t>
                  </w:r>
                  <w:proofErr w:type="spellStart"/>
                  <w:r>
                    <w:rPr>
                      <w:rFonts w:ascii="Garamond" w:hAnsi="Garamond"/>
                    </w:rPr>
                    <w:t>yn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cynnwys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y </w:t>
                  </w:r>
                  <w:proofErr w:type="spellStart"/>
                  <w:r>
                    <w:rPr>
                      <w:rFonts w:ascii="Garamond" w:hAnsi="Garamond"/>
                    </w:rPr>
                    <w:t>rhai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fydd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yn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parhau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i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weithio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gyda'r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teulu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/ including those that will continue to work with the family):</w:t>
                  </w:r>
                </w:p>
              </w:tc>
            </w:tr>
            <w:tr w:rsidR="00955438" w14:paraId="3AE0F689" w14:textId="77777777" w:rsidTr="554CAAC6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2"/>
                  </w:tblGrid>
                  <w:tr w:rsidR="00955438" w14:paraId="3AE0F687" w14:textId="77777777" w:rsidTr="554CAAC6">
                    <w:trPr>
                      <w:trHeight w:val="1000"/>
                    </w:trPr>
                    <w:tc>
                      <w:tcPr>
                        <w:tcW w:w="0" w:type="auto"/>
                      </w:tcPr>
                      <w:p w14:paraId="3AE0F684" w14:textId="77777777" w:rsidR="00955438" w:rsidRDefault="003B68D1" w:rsidP="554CAAC6">
                        <w:pPr>
                          <w:rPr>
                            <w:rFonts w:ascii="Garamond" w:hAnsi="Garamond"/>
                          </w:rPr>
                        </w:pPr>
                        <w:r w:rsidRPr="554CAAC6">
                          <w:rPr>
                            <w:rFonts w:ascii="Garamond" w:hAnsi="Garamond"/>
                          </w:rPr>
                          <w:t xml:space="preserve">- </w:t>
                        </w:r>
                        <w:r w:rsidR="00135807">
                          <w:rPr>
                            <w:rFonts w:ascii="Garamond" w:hAnsi="Garamond"/>
                          </w:rPr>
                          <w:t>T</w:t>
                        </w:r>
                        <w:r w:rsidR="082EA649" w:rsidRPr="554CAAC6">
                          <w:rPr>
                            <w:rFonts w:ascii="Garamond" w:hAnsi="Garamond"/>
                          </w:rPr>
                          <w:t>Js</w:t>
                        </w:r>
                        <w:r w:rsidRPr="554CAAC6">
                          <w:rPr>
                            <w:rFonts w:ascii="Garamond" w:hAnsi="Garamond"/>
                          </w:rPr>
                          <w:t xml:space="preserve"> education is closely monitored and reviewed by </w:t>
                        </w:r>
                        <w:r w:rsidR="333613D5" w:rsidRPr="554CAAC6">
                          <w:rPr>
                            <w:rFonts w:ascii="Garamond" w:hAnsi="Garamond"/>
                          </w:rPr>
                          <w:t>school’s ALNCO and</w:t>
                        </w:r>
                        <w:r w:rsidR="00135807">
                          <w:rPr>
                            <w:rFonts w:ascii="Garamond" w:hAnsi="Garamond"/>
                          </w:rPr>
                          <w:t xml:space="preserve"> Lottery project</w:t>
                        </w:r>
                        <w:r w:rsidRPr="554CAAC6">
                          <w:rPr>
                            <w:rFonts w:ascii="Garamond" w:hAnsi="Garamond"/>
                          </w:rPr>
                          <w:t xml:space="preserve">.  </w:t>
                        </w:r>
                        <w:r w:rsidR="240E9C77" w:rsidRPr="554CAAC6">
                          <w:rPr>
                            <w:rFonts w:ascii="Garamond" w:hAnsi="Garamond"/>
                          </w:rPr>
                          <w:t xml:space="preserve">EWO </w:t>
                        </w:r>
                        <w:r w:rsidRPr="554CAAC6">
                          <w:rPr>
                            <w:rFonts w:ascii="Garamond" w:hAnsi="Garamond"/>
                          </w:rPr>
                          <w:t xml:space="preserve">has since closed his case due to a significant increase in school attendance.  </w:t>
                        </w:r>
                      </w:p>
                      <w:p w14:paraId="3AE0F685" w14:textId="77777777" w:rsidR="00955438" w:rsidRDefault="00955438"/>
                      <w:p w14:paraId="3AE0F686" w14:textId="77777777" w:rsidR="00955438" w:rsidRDefault="003B68D1">
                        <w:r>
                          <w:rPr>
                            <w:rFonts w:ascii="Garamond" w:hAnsi="Garamond"/>
                          </w:rPr>
                          <w:t>- Additional support from the Speech and Language service is commencing.</w:t>
                        </w:r>
                      </w:p>
                    </w:tc>
                  </w:tr>
                </w:tbl>
                <w:p w14:paraId="3AE0F688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68A" w14:textId="77777777" w:rsidR="00955438" w:rsidRDefault="00955438">
            <w:pPr>
              <w:jc w:val="both"/>
            </w:pPr>
          </w:p>
        </w:tc>
      </w:tr>
      <w:tr w:rsidR="00955438" w14:paraId="3AE0F695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8D" w14:textId="77777777" w:rsidTr="554CAAC6">
              <w:tc>
                <w:tcPr>
                  <w:tcW w:w="5000" w:type="pct"/>
                </w:tcPr>
                <w:p w14:paraId="3AE0F68C" w14:textId="77777777" w:rsidR="00955438" w:rsidRDefault="003B68D1">
                  <w:pPr>
                    <w:spacing w:line="300" w:lineRule="auto"/>
                  </w:pPr>
                  <w:proofErr w:type="spellStart"/>
                  <w:r>
                    <w:rPr>
                      <w:rFonts w:ascii="Garamond" w:hAnsi="Garamond"/>
                    </w:rPr>
                    <w:t>Rhesymau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dros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gau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/ Reason for closure</w:t>
                  </w:r>
                </w:p>
              </w:tc>
            </w:tr>
            <w:tr w:rsidR="00955438" w14:paraId="3AE0F693" w14:textId="77777777" w:rsidTr="554CAAC6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2"/>
                  </w:tblGrid>
                  <w:tr w:rsidR="00955438" w14:paraId="3AE0F691" w14:textId="77777777" w:rsidTr="554CAAC6">
                    <w:trPr>
                      <w:trHeight w:val="1000"/>
                    </w:trPr>
                    <w:tc>
                      <w:tcPr>
                        <w:tcW w:w="0" w:type="auto"/>
                      </w:tcPr>
                      <w:p w14:paraId="3AE0F68E" w14:textId="77777777" w:rsidR="00955438" w:rsidRDefault="00135807">
                        <w:r>
                          <w:rPr>
                            <w:rFonts w:ascii="Garamond" w:hAnsi="Garamond"/>
                          </w:rPr>
                          <w:t>T</w:t>
                        </w:r>
                        <w:r w:rsidR="1BE56703" w:rsidRPr="554CAAC6">
                          <w:rPr>
                            <w:rFonts w:ascii="Garamond" w:hAnsi="Garamond"/>
                          </w:rPr>
                          <w:t>J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and his family have made significant progress.  There is no longer a role for TAF.  Due to </w:t>
                        </w:r>
                        <w:r>
                          <w:rPr>
                            <w:rFonts w:ascii="Garamond" w:hAnsi="Garamond"/>
                          </w:rPr>
                          <w:t>T</w:t>
                        </w:r>
                        <w:r w:rsidR="4C7233F4" w:rsidRPr="554CAAC6">
                          <w:rPr>
                            <w:rFonts w:ascii="Garamond" w:hAnsi="Garamond"/>
                          </w:rPr>
                          <w:t>J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>'s complex developmental needs, he will need additional support in accessing education</w:t>
                        </w:r>
                        <w:r w:rsidR="3C76A2B4" w:rsidRPr="554CAAC6">
                          <w:rPr>
                            <w:rFonts w:ascii="Garamond" w:hAnsi="Garamond"/>
                          </w:rPr>
                          <w:t>. It's felt</w:t>
                        </w:r>
                        <w:r w:rsidR="003B68D1" w:rsidRPr="554CAAC6">
                          <w:rPr>
                            <w:rFonts w:ascii="Garamond" w:hAnsi="Garamond"/>
                          </w:rPr>
                          <w:t xml:space="preserve"> that sufficient support is in place to facilitate this.</w:t>
                        </w:r>
                      </w:p>
                      <w:p w14:paraId="3AE0F68F" w14:textId="77777777" w:rsidR="00955438" w:rsidRDefault="00955438" w:rsidP="554CAAC6">
                        <w:pPr>
                          <w:rPr>
                            <w:rFonts w:ascii="Garamond" w:hAnsi="Garamond"/>
                          </w:rPr>
                        </w:pPr>
                      </w:p>
                      <w:p w14:paraId="3AE0F690" w14:textId="77777777" w:rsidR="00955438" w:rsidRDefault="00135807" w:rsidP="554CAAC6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T</w:t>
                        </w:r>
                        <w:r w:rsidR="3F372D52" w:rsidRPr="554CAAC6">
                          <w:rPr>
                            <w:rFonts w:ascii="Garamond" w:hAnsi="Garamond"/>
                          </w:rPr>
                          <w:t xml:space="preserve">J is attending school regularly 3 days a week and is engaging well. </w:t>
                        </w:r>
                      </w:p>
                    </w:tc>
                  </w:tr>
                </w:tbl>
                <w:p w14:paraId="3AE0F692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694" w14:textId="77777777" w:rsidR="00955438" w:rsidRDefault="00955438">
            <w:pPr>
              <w:jc w:val="both"/>
            </w:pPr>
          </w:p>
        </w:tc>
      </w:tr>
      <w:tr w:rsidR="00955438" w14:paraId="3AE0F69E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97" w14:textId="77777777" w:rsidTr="554CAAC6">
              <w:tc>
                <w:tcPr>
                  <w:tcW w:w="5000" w:type="pct"/>
                </w:tcPr>
                <w:p w14:paraId="3AE0F696" w14:textId="77777777" w:rsidR="00955438" w:rsidRDefault="003B68D1">
                  <w:pPr>
                    <w:spacing w:line="300" w:lineRule="auto"/>
                  </w:pPr>
                  <w:proofErr w:type="spellStart"/>
                  <w:r>
                    <w:rPr>
                      <w:rFonts w:ascii="Garamond" w:hAnsi="Garamond"/>
                    </w:rPr>
                    <w:t>Sylwadau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gan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y </w:t>
                  </w:r>
                  <w:proofErr w:type="spellStart"/>
                  <w:r>
                    <w:rPr>
                      <w:rFonts w:ascii="Garamond" w:hAnsi="Garamond"/>
                    </w:rPr>
                    <w:t>teulu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am y </w:t>
                  </w:r>
                  <w:proofErr w:type="spellStart"/>
                  <w:r>
                    <w:rPr>
                      <w:rFonts w:ascii="Garamond" w:hAnsi="Garamond"/>
                    </w:rPr>
                    <w:t>gwasanaeth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/ Comments by the family regarding the service:</w:t>
                  </w:r>
                </w:p>
              </w:tc>
            </w:tr>
            <w:tr w:rsidR="00955438" w14:paraId="3AE0F69C" w14:textId="77777777" w:rsidTr="554CAAC6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2"/>
                  </w:tblGrid>
                  <w:tr w:rsidR="00955438" w14:paraId="3AE0F69A" w14:textId="77777777" w:rsidTr="554CAAC6">
                    <w:trPr>
                      <w:trHeight w:val="1000"/>
                    </w:trPr>
                    <w:tc>
                      <w:tcPr>
                        <w:tcW w:w="0" w:type="auto"/>
                      </w:tcPr>
                      <w:p w14:paraId="3AE0F698" w14:textId="77777777" w:rsidR="00955438" w:rsidRDefault="00955438"/>
                      <w:p w14:paraId="3AE0F699" w14:textId="77777777" w:rsidR="00955438" w:rsidRDefault="003B68D1">
                        <w:r>
                          <w:rPr>
                            <w:rFonts w:ascii="Garamond" w:hAnsi="Garamond"/>
                          </w:rPr>
                          <w:t>"Always been a very supportive person and communicates very well.  No need for change.  She listens very well and I always feel respected"</w:t>
                        </w:r>
                      </w:p>
                    </w:tc>
                  </w:tr>
                </w:tbl>
                <w:p w14:paraId="3AE0F69B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69D" w14:textId="77777777" w:rsidR="00955438" w:rsidRDefault="00955438">
            <w:pPr>
              <w:jc w:val="both"/>
            </w:pPr>
          </w:p>
        </w:tc>
      </w:tr>
      <w:tr w:rsidR="00955438" w14:paraId="3AE0F6A6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A0" w14:textId="77777777">
              <w:tc>
                <w:tcPr>
                  <w:tcW w:w="5000" w:type="pct"/>
                </w:tcPr>
                <w:p w14:paraId="3AE0F69F" w14:textId="77777777" w:rsidR="00955438" w:rsidRDefault="003B68D1">
                  <w:pPr>
                    <w:spacing w:line="300" w:lineRule="auto"/>
                  </w:pPr>
                  <w:proofErr w:type="spellStart"/>
                  <w:r>
                    <w:rPr>
                      <w:rFonts w:ascii="Garamond" w:hAnsi="Garamond"/>
                    </w:rPr>
                    <w:t>Unrhyw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sylwadau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</w:rPr>
                    <w:t>eraill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/ Any other comments:</w:t>
                  </w:r>
                </w:p>
              </w:tc>
            </w:tr>
            <w:tr w:rsidR="00955438" w14:paraId="3AE0F6A4" w14:textId="77777777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2"/>
                  </w:tblGrid>
                  <w:tr w:rsidR="00955438" w14:paraId="3AE0F6A2" w14:textId="77777777">
                    <w:trPr>
                      <w:trHeight w:val="1000"/>
                    </w:trPr>
                    <w:tc>
                      <w:tcPr>
                        <w:tcW w:w="0" w:type="auto"/>
                      </w:tcPr>
                      <w:p w14:paraId="3AE0F6A1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</w:tbl>
                <w:p w14:paraId="3AE0F6A3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6A5" w14:textId="77777777" w:rsidR="00955438" w:rsidRDefault="00955438">
            <w:pPr>
              <w:jc w:val="both"/>
            </w:pPr>
          </w:p>
        </w:tc>
      </w:tr>
      <w:tr w:rsidR="00955438" w14:paraId="3AE0F6AE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A8" w14:textId="77777777" w:rsidTr="554CAAC6">
              <w:tc>
                <w:tcPr>
                  <w:tcW w:w="5000" w:type="pct"/>
                </w:tcPr>
                <w:p w14:paraId="3AE0F6A7" w14:textId="77777777" w:rsidR="00955438" w:rsidRDefault="003B68D1">
                  <w:pPr>
                    <w:spacing w:line="300" w:lineRule="auto"/>
                  </w:pPr>
                  <w:proofErr w:type="spellStart"/>
                  <w:r>
                    <w:rPr>
                      <w:rFonts w:ascii="Garamond" w:hAnsi="Garamond"/>
                    </w:rPr>
                    <w:t>Cynnydd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/ Distance Travelled:</w:t>
                  </w:r>
                </w:p>
              </w:tc>
            </w:tr>
            <w:tr w:rsidR="00955438" w14:paraId="3AE0F6AC" w14:textId="77777777" w:rsidTr="554CAAC6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2"/>
                  </w:tblGrid>
                  <w:tr w:rsidR="00955438" w14:paraId="3AE0F6AA" w14:textId="77777777" w:rsidTr="554CAAC6">
                    <w:trPr>
                      <w:trHeight w:val="1000"/>
                    </w:trPr>
                    <w:tc>
                      <w:tcPr>
                        <w:tcW w:w="0" w:type="auto"/>
                      </w:tcPr>
                      <w:p w14:paraId="3AE0F6A9" w14:textId="77777777" w:rsidR="00955438" w:rsidRDefault="003B68D1" w:rsidP="554CAAC6">
                        <w:pPr>
                          <w:rPr>
                            <w:rFonts w:ascii="Garamond" w:hAnsi="Garamond"/>
                          </w:rPr>
                        </w:pPr>
                        <w:r w:rsidRPr="554CAAC6">
                          <w:rPr>
                            <w:rFonts w:ascii="Garamond" w:hAnsi="Garamond"/>
                          </w:rPr>
                          <w:t xml:space="preserve">See </w:t>
                        </w:r>
                        <w:r w:rsidR="2437A758" w:rsidRPr="554CAAC6">
                          <w:rPr>
                            <w:rFonts w:ascii="Garamond" w:hAnsi="Garamond"/>
                          </w:rPr>
                          <w:t xml:space="preserve">below </w:t>
                        </w:r>
                      </w:p>
                    </w:tc>
                  </w:tr>
                </w:tbl>
                <w:p w14:paraId="3AE0F6AB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6AD" w14:textId="77777777" w:rsidR="00955438" w:rsidRDefault="00955438">
            <w:pPr>
              <w:jc w:val="both"/>
            </w:pPr>
          </w:p>
        </w:tc>
      </w:tr>
      <w:tr w:rsidR="00955438" w14:paraId="3AE0F6B2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B0" w14:textId="77777777">
              <w:tc>
                <w:tcPr>
                  <w:tcW w:w="5000" w:type="pct"/>
                  <w:shd w:val="clear" w:color="auto" w:fill="FFFFFF"/>
                </w:tcPr>
                <w:p w14:paraId="3AE0F6AF" w14:textId="77777777" w:rsidR="00955438" w:rsidRDefault="003B68D1">
                  <w:r>
                    <w:rPr>
                      <w:rFonts w:ascii="Garamond" w:hAnsi="Garamond"/>
                      <w:b/>
                      <w:color w:val="000000"/>
                      <w:sz w:val="28"/>
                    </w:rPr>
                    <w:t xml:space="preserve">Seren </w:t>
                  </w:r>
                  <w:proofErr w:type="spellStart"/>
                  <w:r>
                    <w:rPr>
                      <w:rFonts w:ascii="Garamond" w:hAnsi="Garamond"/>
                      <w:b/>
                      <w:color w:val="000000"/>
                      <w:sz w:val="28"/>
                    </w:rPr>
                    <w:t>Deulu</w:t>
                  </w:r>
                  <w:proofErr w:type="spellEnd"/>
                  <w:r>
                    <w:rPr>
                      <w:rFonts w:ascii="Garamond" w:hAnsi="Garamond"/>
                      <w:b/>
                      <w:color w:val="000000"/>
                      <w:sz w:val="28"/>
                    </w:rPr>
                    <w:t xml:space="preserve"> / Family Star</w:t>
                  </w:r>
                </w:p>
              </w:tc>
            </w:tr>
          </w:tbl>
          <w:p w14:paraId="3AE0F6B1" w14:textId="77777777" w:rsidR="00955438" w:rsidRDefault="00955438">
            <w:pPr>
              <w:jc w:val="both"/>
            </w:pPr>
          </w:p>
        </w:tc>
      </w:tr>
      <w:tr w:rsidR="00955438" w14:paraId="3AE0F740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6B4" w14:textId="77777777" w:rsidTr="554CAAC6">
              <w:tc>
                <w:tcPr>
                  <w:tcW w:w="5000" w:type="pct"/>
                </w:tcPr>
                <w:p w14:paraId="3AE0F6B3" w14:textId="77777777" w:rsidR="00955438" w:rsidRDefault="00955438">
                  <w:pPr>
                    <w:jc w:val="both"/>
                  </w:pPr>
                </w:p>
              </w:tc>
            </w:tr>
            <w:tr w:rsidR="00955438" w14:paraId="3AE0F73E" w14:textId="77777777" w:rsidTr="554CAAC6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6"/>
                    <w:gridCol w:w="1119"/>
                    <w:gridCol w:w="1916"/>
                    <w:gridCol w:w="1917"/>
                    <w:gridCol w:w="2894"/>
                  </w:tblGrid>
                  <w:tr w:rsidR="00955438" w14:paraId="3AE0F6BA" w14:textId="77777777" w:rsidTr="554CAAC6">
                    <w:trPr>
                      <w:trHeight w:val="340"/>
                    </w:trPr>
                    <w:tc>
                      <w:tcPr>
                        <w:tcW w:w="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</w:tcPr>
                      <w:p w14:paraId="3AE0F6B5" w14:textId="77777777" w:rsidR="00955438" w:rsidRDefault="003B68D1">
                        <w:r>
                          <w:rPr>
                            <w:rFonts w:ascii="Garamond" w:hAnsi="Garamond"/>
                            <w:b/>
                          </w:rPr>
                          <w:t>Domain</w:t>
                        </w:r>
                      </w:p>
                    </w:tc>
                    <w:tc>
                      <w:tcPr>
                        <w:tcW w:w="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</w:tcPr>
                      <w:p w14:paraId="3AE0F6B6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Sgôr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gychwyn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(0-10) / Initial score</w:t>
                        </w:r>
                      </w:p>
                    </w:tc>
                    <w:tc>
                      <w:tcPr>
                        <w:tcW w:w="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</w:tcPr>
                      <w:p w14:paraId="3AE0F6B7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Adolygu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/ Review</w:t>
                        </w:r>
                      </w:p>
                    </w:tc>
                    <w:tc>
                      <w:tcPr>
                        <w:tcW w:w="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</w:tcPr>
                      <w:p w14:paraId="3AE0F6B8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Diwedd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/ End</w:t>
                        </w:r>
                      </w:p>
                    </w:tc>
                    <w:tc>
                      <w:tcPr>
                        <w:tcW w:w="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</w:tcPr>
                      <w:p w14:paraId="3AE0F6B9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Sylwadau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>/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Tystiolaeth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/ Comments/Evidence</w:t>
                        </w:r>
                      </w:p>
                    </w:tc>
                  </w:tr>
                  <w:tr w:rsidR="00955438" w14:paraId="3AE0F6C8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BB" w14:textId="77777777" w:rsidR="00955438" w:rsidRDefault="003B68D1">
                        <w:r>
                          <w:rPr>
                            <w:rFonts w:ascii="Garamond" w:hAnsi="Garamond"/>
                          </w:rPr>
                          <w:t xml:space="preserve">Iechyd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corfforol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plant / Children's Physical health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6BD" w14:textId="77777777">
                          <w:tc>
                            <w:tcPr>
                              <w:tcW w:w="5000" w:type="pct"/>
                            </w:tcPr>
                            <w:p w14:paraId="3AE0F6BC" w14:textId="77777777" w:rsidR="00955438" w:rsidRDefault="003B68D1">
                              <w:r>
                                <w:fldChar w:fldCharType="begin">
                                  <w:ffData>
                                    <w:name w:val="76950f17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4</w:t>
                              </w:r>
                            </w:p>
                          </w:tc>
                        </w:tr>
                      </w:tbl>
                      <w:p w14:paraId="3AE0F6BE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BF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C0" w14:textId="77777777" w:rsidR="00955438" w:rsidRDefault="003B68D1">
                        <w:r>
                          <w:rPr>
                            <w:rFonts w:ascii="Garamond" w:hAnsi="Garamond"/>
                          </w:rPr>
                          <w:t>8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6C6" w14:textId="77777777" w:rsidTr="554CAAC6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6C1" w14:textId="77777777" w:rsidR="00955438" w:rsidRDefault="003B68D1" w:rsidP="554CAAC6">
                              <w:pPr>
                                <w:rPr>
                                  <w:rFonts w:ascii="Garamond" w:hAnsi="Garamond"/>
                                </w:rPr>
                              </w:pP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-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4E83B81F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was anaemic, lacked energy and motivation.  He had poor appetite and hair loss as a result.  </w:t>
                              </w:r>
                            </w:p>
                            <w:p w14:paraId="3AE0F6C2" w14:textId="77777777" w:rsidR="00955438" w:rsidRDefault="00955438"/>
                            <w:p w14:paraId="3AE0F6C3" w14:textId="77777777" w:rsidR="00955438" w:rsidRDefault="003B68D1" w:rsidP="554CAAC6">
                              <w:pPr>
                                <w:rPr>
                                  <w:rFonts w:ascii="Garamond" w:hAnsi="Garamond"/>
                                </w:rPr>
                              </w:pP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-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4F24B8AB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had developed a reversed sleep pattern.  </w:t>
                              </w:r>
                            </w:p>
                            <w:p w14:paraId="3AE0F6C4" w14:textId="77777777" w:rsidR="00955438" w:rsidRDefault="00955438"/>
                            <w:p w14:paraId="3AE0F6C5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** With Iron tablets and a boost in daylight hours, better routines and a purpose to getting up in the morning,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36795695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>'s energy and motivation has increased.  His sleeping patterns are much healthier and M</w:t>
                              </w:r>
                              <w:r w:rsidR="1B4AE56A" w:rsidRPr="554CAAC6">
                                <w:rPr>
                                  <w:rFonts w:ascii="Garamond" w:hAnsi="Garamond"/>
                                </w:rPr>
                                <w:t>um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is determined not to allow this to slip by keeping to routines that she's now established.</w:t>
                              </w:r>
                            </w:p>
                          </w:tc>
                        </w:tr>
                      </w:tbl>
                      <w:p w14:paraId="3AE0F6C7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6D4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C9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t>Lles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emosiynol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meddyliol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oedolyn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>) / Emotional and mental wellbeing (adult)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6CB" w14:textId="77777777">
                          <w:tc>
                            <w:tcPr>
                              <w:tcW w:w="5000" w:type="pct"/>
                            </w:tcPr>
                            <w:p w14:paraId="3AE0F6CA" w14:textId="77777777" w:rsidR="00955438" w:rsidRDefault="003B68D1">
                              <w:r>
                                <w:fldChar w:fldCharType="begin">
                                  <w:ffData>
                                    <w:name w:val="f2acf825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8</w:t>
                              </w:r>
                            </w:p>
                          </w:tc>
                        </w:tr>
                      </w:tbl>
                      <w:p w14:paraId="3AE0F6CC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CD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CE" w14:textId="77777777" w:rsidR="00955438" w:rsidRDefault="003B68D1">
                        <w:r>
                          <w:rPr>
                            <w:rFonts w:ascii="Garamond" w:hAnsi="Garamond"/>
                          </w:rPr>
                          <w:t>9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6D2" w14:textId="77777777" w:rsidTr="554CAAC6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6CF" w14:textId="77777777" w:rsidR="00955438" w:rsidRDefault="003B68D1" w:rsidP="554CAAC6">
                              <w:pPr>
                                <w:rPr>
                                  <w:rFonts w:ascii="Garamond" w:hAnsi="Garamond"/>
                                </w:rPr>
                              </w:pPr>
                              <w:r w:rsidRPr="554CAAC6">
                                <w:rPr>
                                  <w:rFonts w:ascii="Garamond" w:hAnsi="Garamond"/>
                                </w:rPr>
                                <w:t>- Maternal mental health was directly associated with what was going on for M</w:t>
                              </w:r>
                              <w:r w:rsidR="45FE9E2D" w:rsidRPr="554CAAC6">
                                <w:rPr>
                                  <w:rFonts w:ascii="Garamond" w:hAnsi="Garamond"/>
                                </w:rPr>
                                <w:t>um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at the time.  </w:t>
                              </w:r>
                            </w:p>
                            <w:p w14:paraId="3AE0F6D0" w14:textId="77777777" w:rsidR="00955438" w:rsidRDefault="00955438"/>
                            <w:p w14:paraId="3AE0F6D1" w14:textId="77777777" w:rsidR="00955438" w:rsidRDefault="003B68D1">
                              <w:r>
                                <w:rPr>
                                  <w:rFonts w:ascii="Garamond" w:hAnsi="Garamond"/>
                                </w:rPr>
                                <w:t>** She now reports to be "doing well".  She appears positive about the future.</w:t>
                              </w:r>
                            </w:p>
                          </w:tc>
                        </w:tr>
                      </w:tbl>
                      <w:p w14:paraId="3AE0F6D3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6E2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D5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t>Cyfarch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anghenion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emosiynol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y plant / Meeting children's emotional needs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6D7" w14:textId="77777777">
                          <w:tc>
                            <w:tcPr>
                              <w:tcW w:w="5000" w:type="pct"/>
                            </w:tcPr>
                            <w:p w14:paraId="3AE0F6D6" w14:textId="77777777" w:rsidR="00955438" w:rsidRDefault="003B68D1">
                              <w:r>
                                <w:fldChar w:fldCharType="begin">
                                  <w:ffData>
                                    <w:name w:val="f2acf825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8</w:t>
                              </w:r>
                            </w:p>
                          </w:tc>
                        </w:tr>
                      </w:tbl>
                      <w:p w14:paraId="3AE0F6D8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D9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DA" w14:textId="77777777" w:rsidR="00955438" w:rsidRDefault="003B68D1">
                        <w:r>
                          <w:rPr>
                            <w:rFonts w:ascii="Garamond" w:hAnsi="Garamond"/>
                          </w:rPr>
                          <w:t>9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6E0" w14:textId="77777777" w:rsidTr="554CAAC6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6DB" w14:textId="77777777" w:rsidR="00955438" w:rsidRDefault="003B68D1" w:rsidP="554CAAC6">
                              <w:pPr>
                                <w:rPr>
                                  <w:rFonts w:ascii="Garamond" w:hAnsi="Garamond"/>
                                </w:rPr>
                              </w:pPr>
                              <w:r w:rsidRPr="554CAAC6">
                                <w:rPr>
                                  <w:rFonts w:ascii="Garamond" w:hAnsi="Garamond"/>
                                </w:rPr>
                                <w:t>- M</w:t>
                              </w:r>
                              <w:r w:rsidR="1F3A26DA" w:rsidRPr="554CAAC6">
                                <w:rPr>
                                  <w:rFonts w:ascii="Garamond" w:hAnsi="Garamond"/>
                                </w:rPr>
                                <w:t>um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has always been in sync with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505D9149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's emotions that drive his behaviour.  She's always had a close bond with him.  </w:t>
                              </w:r>
                            </w:p>
                            <w:p w14:paraId="3AE0F6DC" w14:textId="77777777" w:rsidR="00955438" w:rsidRDefault="00955438"/>
                            <w:p w14:paraId="3AE0F6DD" w14:textId="77777777" w:rsidR="00955438" w:rsidRDefault="003B68D1" w:rsidP="554CAAC6">
                              <w:pPr>
                                <w:rPr>
                                  <w:rFonts w:ascii="Garamond" w:hAnsi="Garamond"/>
                                </w:rPr>
                              </w:pPr>
                              <w:r w:rsidRPr="554CAAC6">
                                <w:rPr>
                                  <w:rFonts w:ascii="Garamond" w:hAnsi="Garamond"/>
                                </w:rPr>
                                <w:t>- Naturally, as he entered puberty, that bond became slightly more distant and M</w:t>
                              </w:r>
                              <w:r w:rsidR="7F97F3C1" w:rsidRPr="554CAAC6">
                                <w:rPr>
                                  <w:rFonts w:ascii="Garamond" w:hAnsi="Garamond"/>
                                </w:rPr>
                                <w:t>um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struggled with this.  </w:t>
                              </w:r>
                            </w:p>
                            <w:p w14:paraId="3AE0F6DE" w14:textId="77777777" w:rsidR="00955438" w:rsidRDefault="00955438"/>
                            <w:p w14:paraId="3AE0F6DF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>** M</w:t>
                              </w:r>
                              <w:r w:rsidR="762984E4" w:rsidRPr="554CAAC6">
                                <w:rPr>
                                  <w:rFonts w:ascii="Garamond" w:hAnsi="Garamond"/>
                                </w:rPr>
                                <w:t xml:space="preserve">um 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has actively tried to strengthen her relationship with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6B2A4573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by ensuring regular 1:1 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lastRenderedPageBreak/>
                                <w:t>bonding time with him and more recently taking a more playful parenting approach.  She reports that  they now have a closer bond.</w:t>
                              </w:r>
                            </w:p>
                          </w:tc>
                        </w:tr>
                      </w:tbl>
                      <w:p w14:paraId="3AE0F6E1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6EE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E3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lastRenderedPageBreak/>
                          <w:t>Cadw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eich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plant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yn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ddiogel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Keeping your children safe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6E5" w14:textId="77777777">
                          <w:tc>
                            <w:tcPr>
                              <w:tcW w:w="5000" w:type="pct"/>
                            </w:tcPr>
                            <w:p w14:paraId="3AE0F6E4" w14:textId="77777777" w:rsidR="00955438" w:rsidRDefault="003B68D1">
                              <w:r>
                                <w:fldChar w:fldCharType="begin">
                                  <w:ffData>
                                    <w:name w:val="caa8a735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10</w:t>
                              </w:r>
                            </w:p>
                          </w:tc>
                        </w:tr>
                      </w:tbl>
                      <w:p w14:paraId="3AE0F6E6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E7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E8" w14:textId="77777777" w:rsidR="00955438" w:rsidRDefault="003B68D1">
                        <w:r>
                          <w:rPr>
                            <w:rFonts w:ascii="Garamond" w:hAnsi="Garamond"/>
                          </w:rPr>
                          <w:t>10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6EC" w14:textId="77777777" w:rsidTr="554CAAC6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6E9" w14:textId="77777777" w:rsidR="00955438" w:rsidRDefault="003B68D1">
                              <w:r>
                                <w:rPr>
                                  <w:rFonts w:ascii="Garamond" w:hAnsi="Garamond"/>
                                </w:rPr>
                                <w:t xml:space="preserve">No concerns.  </w:t>
                              </w:r>
                            </w:p>
                            <w:p w14:paraId="3AE0F6EA" w14:textId="77777777" w:rsidR="00955438" w:rsidRDefault="00955438"/>
                            <w:p w14:paraId="3AE0F6EB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- Previous concerns of peer influence and minor </w:t>
                              </w:r>
                              <w:proofErr w:type="spellStart"/>
                              <w:r w:rsidRPr="554CAAC6">
                                <w:rPr>
                                  <w:rFonts w:ascii="Garamond" w:hAnsi="Garamond"/>
                                </w:rPr>
                                <w:t>anti social</w:t>
                              </w:r>
                              <w:proofErr w:type="spellEnd"/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behaviours from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0E085403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however there have been no incidents for months.  YJS have closed the case as a result.</w:t>
                              </w:r>
                            </w:p>
                          </w:tc>
                        </w:tr>
                      </w:tbl>
                      <w:p w14:paraId="3AE0F6ED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6FC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EF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t>Rhwydweithiau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cymdeithasol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Social networks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6F1" w14:textId="77777777">
                          <w:tc>
                            <w:tcPr>
                              <w:tcW w:w="5000" w:type="pct"/>
                            </w:tcPr>
                            <w:p w14:paraId="3AE0F6F0" w14:textId="77777777" w:rsidR="00955438" w:rsidRDefault="003B68D1">
                              <w:r>
                                <w:fldChar w:fldCharType="begin">
                                  <w:ffData>
                                    <w:name w:val="7c950f17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5</w:t>
                              </w:r>
                            </w:p>
                          </w:tc>
                        </w:tr>
                      </w:tbl>
                      <w:p w14:paraId="3AE0F6F2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F3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F4" w14:textId="77777777" w:rsidR="00955438" w:rsidRDefault="003B68D1">
                        <w:r>
                          <w:rPr>
                            <w:rFonts w:ascii="Garamond" w:hAnsi="Garamond"/>
                          </w:rPr>
                          <w:t>7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6FA" w14:textId="77777777" w:rsidTr="554CAAC6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6F5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- As mentioned, peer influence was a concern as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3B24D1FD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would tend to follow the pack.</w:t>
                              </w:r>
                            </w:p>
                            <w:p w14:paraId="3AE0F6F6" w14:textId="77777777" w:rsidR="00955438" w:rsidRDefault="00955438"/>
                            <w:p w14:paraId="3AE0F6F7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**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08FB4C52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now seems to be making healthier, independent choices (some examples of this are that some of his friends truant during school days however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67844E95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decides to attend his lessons).</w:t>
                              </w:r>
                            </w:p>
                            <w:p w14:paraId="3AE0F6F8" w14:textId="77777777" w:rsidR="00955438" w:rsidRDefault="00955438"/>
                            <w:p w14:paraId="3AE0F6F9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**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3E59F187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rarely goes out with friends and tends to interact with them online.</w:t>
                              </w:r>
                            </w:p>
                          </w:tc>
                        </w:tr>
                      </w:tbl>
                      <w:p w14:paraId="3AE0F6FB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70E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6FD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t>Addysg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dysgu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Education and learning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6FF" w14:textId="77777777">
                          <w:tc>
                            <w:tcPr>
                              <w:tcW w:w="5000" w:type="pct"/>
                            </w:tcPr>
                            <w:p w14:paraId="3AE0F6FE" w14:textId="77777777" w:rsidR="00955438" w:rsidRDefault="003B68D1">
                              <w:r>
                                <w:fldChar w:fldCharType="begin">
                                  <w:ffData>
                                    <w:name w:val="1b359c07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1</w:t>
                              </w:r>
                            </w:p>
                          </w:tc>
                        </w:tr>
                      </w:tbl>
                      <w:p w14:paraId="3AE0F700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01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02" w14:textId="77777777" w:rsidR="00955438" w:rsidRDefault="003B68D1">
                        <w:r>
                          <w:rPr>
                            <w:rFonts w:ascii="Garamond" w:hAnsi="Garamond"/>
                          </w:rPr>
                          <w:t>6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70C" w14:textId="77777777" w:rsidTr="554CAAC6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703" w14:textId="77777777" w:rsidR="00955438" w:rsidRDefault="003B68D1" w:rsidP="554CAAC6">
                              <w:pPr>
                                <w:rPr>
                                  <w:rFonts w:ascii="Garamond" w:hAnsi="Garamond"/>
                                </w:rPr>
                              </w:pP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-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00F4B373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was previously not accessing education.  M</w:t>
                              </w:r>
                              <w:r w:rsidR="5A56098C" w:rsidRPr="554CAAC6">
                                <w:rPr>
                                  <w:rFonts w:ascii="Garamond" w:hAnsi="Garamond"/>
                                </w:rPr>
                                <w:t>um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was reluctant to allow him to return to school as she lacked faith that they would be able to provide a tailored provision for him.  </w:t>
                              </w:r>
                            </w:p>
                            <w:p w14:paraId="3AE0F704" w14:textId="77777777" w:rsidR="00955438" w:rsidRDefault="00955438"/>
                            <w:p w14:paraId="3AE0F705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>** A cognitive assessment was undertaken to evidence the need for ad</w:t>
                              </w:r>
                              <w:r w:rsidR="0311A6ED" w:rsidRPr="554CAAC6">
                                <w:rPr>
                                  <w:rFonts w:ascii="Garamond" w:hAnsi="Garamond"/>
                                </w:rPr>
                                <w:t>d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>itional support in class.</w:t>
                              </w:r>
                            </w:p>
                            <w:p w14:paraId="3AE0F706" w14:textId="77777777" w:rsidR="00955438" w:rsidRDefault="00955438"/>
                            <w:p w14:paraId="3AE0F707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** A bespoke timetable was arranged for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3A5F82CD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. </w:t>
                              </w:r>
                            </w:p>
                            <w:p w14:paraId="3AE0F708" w14:textId="77777777" w:rsidR="00955438" w:rsidRDefault="00955438"/>
                            <w:p w14:paraId="3AE0F709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lastRenderedPageBreak/>
                                <w:t xml:space="preserve">**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48EBD86C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now attends school for 3 days a week and alternative provisions are being arranged for the other 2 days.</w:t>
                              </w:r>
                            </w:p>
                            <w:p w14:paraId="3AE0F70A" w14:textId="77777777" w:rsidR="00955438" w:rsidRDefault="00955438"/>
                            <w:p w14:paraId="3AE0F70B" w14:textId="77777777" w:rsidR="00955438" w:rsidRDefault="003B68D1">
                              <w:r>
                                <w:rPr>
                                  <w:rFonts w:ascii="Garamond" w:hAnsi="Garamond"/>
                                </w:rPr>
                                <w:t>** EWO has closed his case as the school attendance has increased.</w:t>
                              </w:r>
                            </w:p>
                          </w:tc>
                        </w:tr>
                      </w:tbl>
                      <w:p w14:paraId="3AE0F70D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71C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0F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lastRenderedPageBreak/>
                          <w:t>Ffiniau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ac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ymddygiad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Boundaries and behaviour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711" w14:textId="77777777">
                          <w:tc>
                            <w:tcPr>
                              <w:tcW w:w="5000" w:type="pct"/>
                            </w:tcPr>
                            <w:p w14:paraId="3AE0F710" w14:textId="77777777" w:rsidR="00955438" w:rsidRDefault="003B68D1">
                              <w:r>
                                <w:fldChar w:fldCharType="begin">
                                  <w:ffData>
                                    <w:name w:val="8db11f1d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6</w:t>
                              </w:r>
                            </w:p>
                          </w:tc>
                        </w:tr>
                      </w:tbl>
                      <w:p w14:paraId="3AE0F712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13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14" w14:textId="77777777" w:rsidR="00955438" w:rsidRDefault="003B68D1">
                        <w:r>
                          <w:rPr>
                            <w:rFonts w:ascii="Garamond" w:hAnsi="Garamond"/>
                          </w:rPr>
                          <w:t>8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71A" w14:textId="77777777" w:rsidTr="554CAAC6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715" w14:textId="77777777" w:rsidR="00955438" w:rsidRDefault="003B68D1" w:rsidP="554CAAC6">
                              <w:pPr>
                                <w:rPr>
                                  <w:rFonts w:ascii="Garamond" w:hAnsi="Garamond"/>
                                </w:rPr>
                              </w:pP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-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7731A83B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appeared very frustrated at times, which may have been caused by his poor communication skills and the need to be masking his needs.  </w:t>
                              </w:r>
                            </w:p>
                            <w:p w14:paraId="3AE0F716" w14:textId="77777777" w:rsidR="00955438" w:rsidRDefault="00955438"/>
                            <w:p w14:paraId="3AE0F717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>- M</w:t>
                              </w:r>
                              <w:r w:rsidR="49FCB447" w:rsidRPr="554CAAC6">
                                <w:rPr>
                                  <w:rFonts w:ascii="Garamond" w:hAnsi="Garamond"/>
                                </w:rPr>
                                <w:t>um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believes that puberty played a role in his challenging behaviours.</w:t>
                              </w:r>
                            </w:p>
                            <w:p w14:paraId="3AE0F718" w14:textId="77777777" w:rsidR="00955438" w:rsidRDefault="00955438"/>
                            <w:p w14:paraId="3AE0F719" w14:textId="77777777" w:rsidR="00955438" w:rsidRDefault="003B68D1" w:rsidP="554CAAC6">
                              <w:pPr>
                                <w:rPr>
                                  <w:rFonts w:ascii="Garamond" w:hAnsi="Garamond"/>
                                </w:rPr>
                              </w:pPr>
                              <w:r w:rsidRPr="554CAAC6">
                                <w:rPr>
                                  <w:rFonts w:ascii="Garamond" w:hAnsi="Garamond"/>
                                </w:rPr>
                                <w:t>** M</w:t>
                              </w:r>
                              <w:r w:rsidR="0E01A329" w:rsidRPr="554CAAC6">
                                <w:rPr>
                                  <w:rFonts w:ascii="Garamond" w:hAnsi="Garamond"/>
                                </w:rPr>
                                <w:t>um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has adapted to a more playful parenting approach, which seems to be suiting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34730ED0" w:rsidRPr="554CAAC6">
                                <w:rPr>
                                  <w:rFonts w:ascii="Garamond" w:hAnsi="Garamond"/>
                                </w:rPr>
                                <w:t xml:space="preserve">J 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>better.  He is also more settled at school and less frustrated at home.</w:t>
                              </w:r>
                            </w:p>
                          </w:tc>
                        </w:tr>
                      </w:tbl>
                      <w:p w14:paraId="3AE0F71B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728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1D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t>Trefn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teulu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Family routine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71F" w14:textId="77777777">
                          <w:tc>
                            <w:tcPr>
                              <w:tcW w:w="5000" w:type="pct"/>
                            </w:tcPr>
                            <w:p w14:paraId="3AE0F71E" w14:textId="77777777" w:rsidR="00955438" w:rsidRDefault="003B68D1">
                              <w:r>
                                <w:fldChar w:fldCharType="begin">
                                  <w:ffData>
                                    <w:name w:val="76950f17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4</w:t>
                              </w:r>
                            </w:p>
                          </w:tc>
                        </w:tr>
                      </w:tbl>
                      <w:p w14:paraId="3AE0F720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21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22" w14:textId="77777777" w:rsidR="00955438" w:rsidRDefault="003B68D1">
                        <w:r>
                          <w:rPr>
                            <w:rFonts w:ascii="Garamond" w:hAnsi="Garamond"/>
                          </w:rPr>
                          <w:t>6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726" w14:textId="77777777" w:rsidTr="554CAAC6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723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-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6AE7E5CE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>'s reverse sleep pattern was proving to be very problematic.</w:t>
                              </w:r>
                            </w:p>
                            <w:p w14:paraId="3AE0F724" w14:textId="77777777" w:rsidR="00955438" w:rsidRDefault="00955438"/>
                            <w:p w14:paraId="3AE0F725" w14:textId="77777777" w:rsidR="00955438" w:rsidRDefault="003B68D1"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** </w:t>
                              </w:r>
                              <w:r w:rsidR="00C15830">
                                <w:rPr>
                                  <w:rFonts w:ascii="Garamond" w:hAnsi="Garamond"/>
                                </w:rPr>
                                <w:t>T</w:t>
                              </w:r>
                              <w:r w:rsidR="78F22BA2" w:rsidRPr="554CAAC6">
                                <w:rPr>
                                  <w:rFonts w:ascii="Garamond" w:hAnsi="Garamond"/>
                                </w:rPr>
                                <w:t>J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is now in a healthier sleep routine.  M</w:t>
                              </w:r>
                              <w:r w:rsidR="44BD06A3" w:rsidRPr="554CAAC6">
                                <w:rPr>
                                  <w:rFonts w:ascii="Garamond" w:hAnsi="Garamond"/>
                                </w:rPr>
                                <w:t>um</w:t>
                              </w:r>
                              <w:r w:rsidRPr="554CAAC6">
                                <w:rPr>
                                  <w:rFonts w:ascii="Garamond" w:hAnsi="Garamond"/>
                                </w:rPr>
                                <w:t xml:space="preserve"> reports that it's quite difficult to re-establish this routine following school holidays (hence the score of 6 and no higher).  She suspects that she may need to keep to his routines during holidays and weekends.</w:t>
                              </w:r>
                            </w:p>
                          </w:tc>
                        </w:tr>
                      </w:tbl>
                      <w:p w14:paraId="3AE0F727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732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29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t>Adref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ac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arian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Home and money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72B" w14:textId="77777777">
                          <w:tc>
                            <w:tcPr>
                              <w:tcW w:w="5000" w:type="pct"/>
                            </w:tcPr>
                            <w:p w14:paraId="3AE0F72A" w14:textId="77777777" w:rsidR="00955438" w:rsidRDefault="003B68D1">
                              <w:r>
                                <w:fldChar w:fldCharType="begin">
                                  <w:ffData>
                                    <w:name w:val="f2acf825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8</w:t>
                              </w:r>
                            </w:p>
                          </w:tc>
                        </w:tr>
                      </w:tbl>
                      <w:p w14:paraId="3AE0F72C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2D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2E" w14:textId="77777777" w:rsidR="00955438" w:rsidRDefault="003B68D1">
                        <w:r>
                          <w:rPr>
                            <w:rFonts w:ascii="Garamond" w:hAnsi="Garamond"/>
                          </w:rPr>
                          <w:t>8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730" w14:textId="77777777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72F" w14:textId="77777777" w:rsidR="00955438" w:rsidRDefault="003B68D1">
                              <w:r>
                                <w:rPr>
                                  <w:rFonts w:ascii="Garamond" w:hAnsi="Garamond"/>
                                </w:rPr>
                                <w:t>No concerns.</w:t>
                              </w:r>
                            </w:p>
                          </w:tc>
                        </w:tr>
                      </w:tbl>
                      <w:p w14:paraId="3AE0F731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  <w:tr w:rsidR="00955438" w14:paraId="3AE0F73C" w14:textId="77777777" w:rsidTr="554CAAC6"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33" w14:textId="77777777" w:rsidR="00955438" w:rsidRDefault="003B68D1">
                        <w:proofErr w:type="spellStart"/>
                        <w:r>
                          <w:rPr>
                            <w:rFonts w:ascii="Garamond" w:hAnsi="Garamond"/>
                          </w:rPr>
                          <w:t>Symud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ymlaen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i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waith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Progress to work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"/>
                        </w:tblGrid>
                        <w:tr w:rsidR="00955438" w14:paraId="3AE0F735" w14:textId="77777777">
                          <w:tc>
                            <w:tcPr>
                              <w:tcW w:w="5000" w:type="pct"/>
                            </w:tcPr>
                            <w:p w14:paraId="3AE0F734" w14:textId="77777777" w:rsidR="00955438" w:rsidRDefault="003B68D1">
                              <w:r>
                                <w:fldChar w:fldCharType="begin">
                                  <w:ffData>
                                    <w:name w:val="caa8a735-2deb-ed11-b"/>
                                    <w:enabled/>
                                    <w:calcOnExit w:val="0"/>
                                    <w:checkBox>
                                      <w:sizeAuto/>
                                      <w:default w:val="1"/>
                                    </w:checkBox>
                                  </w:ffData>
                                </w:fldChar>
                              </w:r>
                              <w:r>
                                <w:instrText xml:space="preserve"> FORMCHECKBOX </w:instrText>
                              </w:r>
                              <w:r>
                                <w:fldChar w:fldCharType="separate"/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</w:rPr>
                                <w:t xml:space="preserve">  10</w:t>
                              </w:r>
                            </w:p>
                          </w:tc>
                        </w:tr>
                      </w:tbl>
                      <w:p w14:paraId="3AE0F736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37" w14:textId="77777777" w:rsidR="00955438" w:rsidRDefault="00955438">
                        <w:pPr>
                          <w:jc w:val="both"/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38" w14:textId="77777777" w:rsidR="00955438" w:rsidRDefault="003B68D1">
                        <w:r>
                          <w:rPr>
                            <w:rFonts w:ascii="Garamond" w:hAnsi="Garamond"/>
                          </w:rPr>
                          <w:t>10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tbl>
                        <w:tblPr>
                          <w:tblW w:w="5000" w:type="pct"/>
                          <w:tblCellMar>
                            <w:top w:w="55" w:type="dxa"/>
                            <w:bottom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8"/>
                        </w:tblGrid>
                        <w:tr w:rsidR="00955438" w14:paraId="3AE0F73A" w14:textId="77777777">
                          <w:trPr>
                            <w:trHeight w:val="1000"/>
                          </w:trPr>
                          <w:tc>
                            <w:tcPr>
                              <w:tcW w:w="0" w:type="auto"/>
                            </w:tcPr>
                            <w:p w14:paraId="3AE0F739" w14:textId="77777777" w:rsidR="00955438" w:rsidRDefault="003B68D1">
                              <w:r>
                                <w:rPr>
                                  <w:rFonts w:ascii="Garamond" w:hAnsi="Garamond"/>
                                </w:rPr>
                                <w:t>No concerns.</w:t>
                              </w:r>
                            </w:p>
                          </w:tc>
                        </w:tr>
                      </w:tbl>
                      <w:p w14:paraId="3AE0F73B" w14:textId="77777777" w:rsidR="00955438" w:rsidRDefault="00955438">
                        <w:pPr>
                          <w:jc w:val="both"/>
                        </w:pPr>
                      </w:p>
                    </w:tc>
                  </w:tr>
                </w:tbl>
                <w:p w14:paraId="3AE0F73D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73F" w14:textId="77777777" w:rsidR="00955438" w:rsidRDefault="00955438">
            <w:pPr>
              <w:jc w:val="both"/>
            </w:pPr>
          </w:p>
        </w:tc>
      </w:tr>
      <w:tr w:rsidR="00955438" w14:paraId="3AE0F754" w14:textId="77777777" w:rsidTr="554CAAC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9988"/>
            </w:tblGrid>
            <w:tr w:rsidR="00955438" w14:paraId="3AE0F742" w14:textId="77777777" w:rsidTr="554CAAC6">
              <w:tc>
                <w:tcPr>
                  <w:tcW w:w="5000" w:type="pct"/>
                </w:tcPr>
                <w:p w14:paraId="3AE0F741" w14:textId="77777777" w:rsidR="00955438" w:rsidRDefault="00955438">
                  <w:pPr>
                    <w:jc w:val="both"/>
                  </w:pPr>
                </w:p>
              </w:tc>
            </w:tr>
            <w:tr w:rsidR="00955438" w14:paraId="3AE0F752" w14:textId="77777777" w:rsidTr="554CAAC6">
              <w:tc>
                <w:tcPr>
                  <w:tcW w:w="0" w:type="auto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81"/>
                    <w:gridCol w:w="4881"/>
                  </w:tblGrid>
                  <w:tr w:rsidR="00955438" w14:paraId="3AE0F749" w14:textId="77777777" w:rsidTr="554CAAC6"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43" w14:textId="77777777" w:rsidR="00955438" w:rsidRDefault="003B68D1">
                        <w:pPr>
                          <w:spacing w:line="300" w:lineRule="auto"/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Llofnod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Gweithiwr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Achos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Case Worker's Signature:</w:t>
                        </w:r>
                      </w:p>
                      <w:p w14:paraId="3AE0F744" w14:textId="77777777" w:rsidR="00955438" w:rsidRDefault="00955438">
                        <w:pPr>
                          <w:jc w:val="both"/>
                        </w:pPr>
                      </w:p>
                      <w:p w14:paraId="3AE0F745" w14:textId="77777777" w:rsidR="00955438" w:rsidRDefault="003B68D1" w:rsidP="554CAAC6">
                        <w:pPr>
                          <w:rPr>
                            <w:rFonts w:ascii="Garamond" w:hAnsi="Garamond"/>
                          </w:rPr>
                        </w:pPr>
                        <w:r w:rsidRPr="554CAAC6">
                          <w:rPr>
                            <w:rFonts w:ascii="Garamond" w:hAnsi="Garamond"/>
                          </w:rPr>
                          <w:t>CJ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46" w14:textId="77777777" w:rsidR="00955438" w:rsidRDefault="003B68D1">
                        <w:pPr>
                          <w:spacing w:line="300" w:lineRule="auto"/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Dyddiad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Date:</w:t>
                        </w:r>
                      </w:p>
                      <w:p w14:paraId="3AE0F747" w14:textId="77777777" w:rsidR="00955438" w:rsidRDefault="00955438">
                        <w:pPr>
                          <w:jc w:val="both"/>
                        </w:pPr>
                      </w:p>
                      <w:p w14:paraId="3AE0F748" w14:textId="77777777" w:rsidR="00955438" w:rsidRDefault="003B68D1">
                        <w:r>
                          <w:rPr>
                            <w:rFonts w:ascii="Garamond" w:hAnsi="Garamond"/>
                          </w:rPr>
                          <w:t>11/03/2026</w:t>
                        </w:r>
                      </w:p>
                    </w:tc>
                  </w:tr>
                  <w:tr w:rsidR="00955438" w14:paraId="3AE0F750" w14:textId="77777777" w:rsidTr="554CAAC6"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4A" w14:textId="77777777" w:rsidR="00955438" w:rsidRDefault="003B68D1">
                        <w:pPr>
                          <w:spacing w:line="300" w:lineRule="auto"/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Llofnod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rheolwr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Manager's Signature:</w:t>
                        </w:r>
                      </w:p>
                      <w:p w14:paraId="3AE0F74B" w14:textId="77777777" w:rsidR="00955438" w:rsidRDefault="00955438">
                        <w:pPr>
                          <w:jc w:val="both"/>
                        </w:pPr>
                      </w:p>
                      <w:p w14:paraId="3AE0F74C" w14:textId="77777777" w:rsidR="00955438" w:rsidRDefault="003B68D1">
                        <w:r w:rsidRPr="554CAAC6">
                          <w:rPr>
                            <w:rFonts w:ascii="Garamond" w:hAnsi="Garamond"/>
                          </w:rPr>
                          <w:t>C</w:t>
                        </w:r>
                        <w:r w:rsidR="04FCB983" w:rsidRPr="554CAAC6">
                          <w:rPr>
                            <w:rFonts w:ascii="Garamond" w:hAnsi="Garamond"/>
                          </w:rPr>
                          <w:t>B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AE0F74D" w14:textId="77777777" w:rsidR="00955438" w:rsidRDefault="003B68D1">
                        <w:pPr>
                          <w:spacing w:line="300" w:lineRule="auto"/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Dyddiad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/ Date:</w:t>
                        </w:r>
                      </w:p>
                      <w:p w14:paraId="3AE0F74E" w14:textId="77777777" w:rsidR="00955438" w:rsidRDefault="00955438">
                        <w:pPr>
                          <w:jc w:val="both"/>
                        </w:pPr>
                      </w:p>
                      <w:p w14:paraId="3AE0F74F" w14:textId="77777777" w:rsidR="00955438" w:rsidRDefault="003B68D1">
                        <w:r>
                          <w:rPr>
                            <w:rFonts w:ascii="Garamond" w:hAnsi="Garamond"/>
                          </w:rPr>
                          <w:t>12/03/2026</w:t>
                        </w:r>
                      </w:p>
                    </w:tc>
                  </w:tr>
                </w:tbl>
                <w:p w14:paraId="3AE0F751" w14:textId="77777777" w:rsidR="00955438" w:rsidRDefault="00955438">
                  <w:pPr>
                    <w:jc w:val="both"/>
                  </w:pPr>
                </w:p>
              </w:tc>
            </w:tr>
          </w:tbl>
          <w:p w14:paraId="3AE0F753" w14:textId="77777777" w:rsidR="00955438" w:rsidRDefault="00955438">
            <w:pPr>
              <w:jc w:val="both"/>
            </w:pPr>
          </w:p>
        </w:tc>
      </w:tr>
    </w:tbl>
    <w:p w14:paraId="3AE0F755" w14:textId="77777777" w:rsidR="003B68D1" w:rsidRDefault="003B68D1"/>
    <w:sectPr w:rsidR="003B68D1" w:rsidSect="00697264">
      <w:headerReference w:type="default" r:id="rId13"/>
      <w:pgSz w:w="11906" w:h="16838"/>
      <w:pgMar w:top="851" w:right="851" w:bottom="851" w:left="851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A81C" w14:textId="77777777" w:rsidR="00E308CA" w:rsidRDefault="00E308CA">
      <w:r>
        <w:separator/>
      </w:r>
    </w:p>
  </w:endnote>
  <w:endnote w:type="continuationSeparator" w:id="0">
    <w:p w14:paraId="4B9E221C" w14:textId="77777777" w:rsidR="00E308CA" w:rsidRDefault="00E3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C3DA" w14:textId="77777777" w:rsidR="00E308CA" w:rsidRDefault="00E308CA">
      <w:r>
        <w:separator/>
      </w:r>
    </w:p>
  </w:footnote>
  <w:footnote w:type="continuationSeparator" w:id="0">
    <w:p w14:paraId="4429876C" w14:textId="77777777" w:rsidR="00E308CA" w:rsidRDefault="00E3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F75A" w14:textId="77777777" w:rsidR="00515AFA" w:rsidRDefault="00515AFA" w:rsidP="008E64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D60"/>
    <w:multiLevelType w:val="hybridMultilevel"/>
    <w:tmpl w:val="7BD05A58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B0135"/>
    <w:multiLevelType w:val="hybridMultilevel"/>
    <w:tmpl w:val="E7449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59D1"/>
    <w:multiLevelType w:val="hybridMultilevel"/>
    <w:tmpl w:val="BDC2552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6A00"/>
    <w:multiLevelType w:val="hybridMultilevel"/>
    <w:tmpl w:val="FC305EA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4133"/>
    <w:multiLevelType w:val="hybridMultilevel"/>
    <w:tmpl w:val="E90AA7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9E989"/>
    <w:multiLevelType w:val="hybridMultilevel"/>
    <w:tmpl w:val="ED58043C"/>
    <w:lvl w:ilvl="0" w:tplc="EA2C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AB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61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89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C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CC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89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C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40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652AA"/>
    <w:multiLevelType w:val="hybridMultilevel"/>
    <w:tmpl w:val="339A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B6485"/>
    <w:multiLevelType w:val="hybridMultilevel"/>
    <w:tmpl w:val="3CB6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0317">
    <w:abstractNumId w:val="5"/>
  </w:num>
  <w:num w:numId="2" w16cid:durableId="575166891">
    <w:abstractNumId w:val="6"/>
  </w:num>
  <w:num w:numId="3" w16cid:durableId="1305818856">
    <w:abstractNumId w:val="1"/>
  </w:num>
  <w:num w:numId="4" w16cid:durableId="859897938">
    <w:abstractNumId w:val="7"/>
  </w:num>
  <w:num w:numId="5" w16cid:durableId="1935822967">
    <w:abstractNumId w:val="2"/>
  </w:num>
  <w:num w:numId="6" w16cid:durableId="990134558">
    <w:abstractNumId w:val="3"/>
  </w:num>
  <w:num w:numId="7" w16cid:durableId="1864587875">
    <w:abstractNumId w:val="0"/>
  </w:num>
  <w:num w:numId="8" w16cid:durableId="446118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94"/>
    <w:rsid w:val="00005A07"/>
    <w:rsid w:val="00014F87"/>
    <w:rsid w:val="00032448"/>
    <w:rsid w:val="00035C14"/>
    <w:rsid w:val="00070275"/>
    <w:rsid w:val="00080094"/>
    <w:rsid w:val="0008046C"/>
    <w:rsid w:val="00080E46"/>
    <w:rsid w:val="000C7E1F"/>
    <w:rsid w:val="000D1EA8"/>
    <w:rsid w:val="000E5633"/>
    <w:rsid w:val="001013F4"/>
    <w:rsid w:val="00102681"/>
    <w:rsid w:val="00102D48"/>
    <w:rsid w:val="001044AB"/>
    <w:rsid w:val="0011485C"/>
    <w:rsid w:val="00135807"/>
    <w:rsid w:val="00142962"/>
    <w:rsid w:val="00152607"/>
    <w:rsid w:val="0016516A"/>
    <w:rsid w:val="00190FF4"/>
    <w:rsid w:val="00194AE5"/>
    <w:rsid w:val="001A5524"/>
    <w:rsid w:val="001C1533"/>
    <w:rsid w:val="001C5D06"/>
    <w:rsid w:val="001D0463"/>
    <w:rsid w:val="001D1298"/>
    <w:rsid w:val="001E3781"/>
    <w:rsid w:val="00200DC0"/>
    <w:rsid w:val="00225163"/>
    <w:rsid w:val="002468EE"/>
    <w:rsid w:val="00291136"/>
    <w:rsid w:val="002B4EC9"/>
    <w:rsid w:val="002B7981"/>
    <w:rsid w:val="002D4D61"/>
    <w:rsid w:val="002E0356"/>
    <w:rsid w:val="002E1886"/>
    <w:rsid w:val="003014E2"/>
    <w:rsid w:val="00303CE4"/>
    <w:rsid w:val="00306740"/>
    <w:rsid w:val="00312230"/>
    <w:rsid w:val="00340F7D"/>
    <w:rsid w:val="00341229"/>
    <w:rsid w:val="00352623"/>
    <w:rsid w:val="00357DEF"/>
    <w:rsid w:val="003604E7"/>
    <w:rsid w:val="003655B9"/>
    <w:rsid w:val="003832A4"/>
    <w:rsid w:val="003915D0"/>
    <w:rsid w:val="00397274"/>
    <w:rsid w:val="003A2694"/>
    <w:rsid w:val="003B4677"/>
    <w:rsid w:val="003B66AB"/>
    <w:rsid w:val="003B68D1"/>
    <w:rsid w:val="003C1362"/>
    <w:rsid w:val="003C394A"/>
    <w:rsid w:val="003D7D75"/>
    <w:rsid w:val="003E2A92"/>
    <w:rsid w:val="003E7A7D"/>
    <w:rsid w:val="003F02DE"/>
    <w:rsid w:val="00400BA1"/>
    <w:rsid w:val="00434E2A"/>
    <w:rsid w:val="00436056"/>
    <w:rsid w:val="00446824"/>
    <w:rsid w:val="004474E7"/>
    <w:rsid w:val="00460E34"/>
    <w:rsid w:val="00466CD0"/>
    <w:rsid w:val="00481B21"/>
    <w:rsid w:val="00495786"/>
    <w:rsid w:val="00497DC5"/>
    <w:rsid w:val="004A62CD"/>
    <w:rsid w:val="004A794C"/>
    <w:rsid w:val="004C608B"/>
    <w:rsid w:val="004E5C22"/>
    <w:rsid w:val="00514516"/>
    <w:rsid w:val="00515AFA"/>
    <w:rsid w:val="00526D3F"/>
    <w:rsid w:val="00531C07"/>
    <w:rsid w:val="00537C82"/>
    <w:rsid w:val="00541542"/>
    <w:rsid w:val="0055321A"/>
    <w:rsid w:val="00561371"/>
    <w:rsid w:val="00585124"/>
    <w:rsid w:val="00595176"/>
    <w:rsid w:val="005975A4"/>
    <w:rsid w:val="005A0293"/>
    <w:rsid w:val="005A58B2"/>
    <w:rsid w:val="005D54EB"/>
    <w:rsid w:val="005D656C"/>
    <w:rsid w:val="005E3CFF"/>
    <w:rsid w:val="005F5930"/>
    <w:rsid w:val="006075B9"/>
    <w:rsid w:val="006076CD"/>
    <w:rsid w:val="006129D0"/>
    <w:rsid w:val="00614B8C"/>
    <w:rsid w:val="0062259E"/>
    <w:rsid w:val="006254D4"/>
    <w:rsid w:val="00633EF3"/>
    <w:rsid w:val="006351B1"/>
    <w:rsid w:val="006369A0"/>
    <w:rsid w:val="00651DFF"/>
    <w:rsid w:val="0065387C"/>
    <w:rsid w:val="0066713E"/>
    <w:rsid w:val="00682EDD"/>
    <w:rsid w:val="006912D9"/>
    <w:rsid w:val="006945FD"/>
    <w:rsid w:val="00697264"/>
    <w:rsid w:val="006B39B4"/>
    <w:rsid w:val="006B7087"/>
    <w:rsid w:val="006D2904"/>
    <w:rsid w:val="006D4AF6"/>
    <w:rsid w:val="006E0FC1"/>
    <w:rsid w:val="006E54D3"/>
    <w:rsid w:val="006E6C7F"/>
    <w:rsid w:val="006F5457"/>
    <w:rsid w:val="007149D9"/>
    <w:rsid w:val="00714B2E"/>
    <w:rsid w:val="0075521C"/>
    <w:rsid w:val="007678ED"/>
    <w:rsid w:val="0077231E"/>
    <w:rsid w:val="00775DEA"/>
    <w:rsid w:val="00782DC5"/>
    <w:rsid w:val="00784016"/>
    <w:rsid w:val="007B07C3"/>
    <w:rsid w:val="007D44B4"/>
    <w:rsid w:val="007F2257"/>
    <w:rsid w:val="007F372B"/>
    <w:rsid w:val="0080281D"/>
    <w:rsid w:val="00844CE3"/>
    <w:rsid w:val="0087198D"/>
    <w:rsid w:val="008811F5"/>
    <w:rsid w:val="008918BB"/>
    <w:rsid w:val="008956D1"/>
    <w:rsid w:val="008B00FB"/>
    <w:rsid w:val="008D0C95"/>
    <w:rsid w:val="008E643E"/>
    <w:rsid w:val="008E7B71"/>
    <w:rsid w:val="00917636"/>
    <w:rsid w:val="00926012"/>
    <w:rsid w:val="0093193D"/>
    <w:rsid w:val="00943AA4"/>
    <w:rsid w:val="00954DD5"/>
    <w:rsid w:val="00955438"/>
    <w:rsid w:val="009556BB"/>
    <w:rsid w:val="00963E5F"/>
    <w:rsid w:val="00966660"/>
    <w:rsid w:val="00966751"/>
    <w:rsid w:val="00973A67"/>
    <w:rsid w:val="00986324"/>
    <w:rsid w:val="009A0CB3"/>
    <w:rsid w:val="009A4037"/>
    <w:rsid w:val="009D2122"/>
    <w:rsid w:val="00A161BD"/>
    <w:rsid w:val="00A55EAA"/>
    <w:rsid w:val="00A609E0"/>
    <w:rsid w:val="00A8383F"/>
    <w:rsid w:val="00A901D2"/>
    <w:rsid w:val="00A91BC5"/>
    <w:rsid w:val="00AA29F7"/>
    <w:rsid w:val="00AA70FD"/>
    <w:rsid w:val="00AB072D"/>
    <w:rsid w:val="00AC0D5B"/>
    <w:rsid w:val="00AD07A7"/>
    <w:rsid w:val="00AE3D25"/>
    <w:rsid w:val="00AF74B8"/>
    <w:rsid w:val="00B30179"/>
    <w:rsid w:val="00B353E6"/>
    <w:rsid w:val="00B36534"/>
    <w:rsid w:val="00B42B42"/>
    <w:rsid w:val="00B45F2E"/>
    <w:rsid w:val="00B52549"/>
    <w:rsid w:val="00B56D20"/>
    <w:rsid w:val="00B669C6"/>
    <w:rsid w:val="00B86B08"/>
    <w:rsid w:val="00B93E7E"/>
    <w:rsid w:val="00B94EDE"/>
    <w:rsid w:val="00BA505E"/>
    <w:rsid w:val="00BA7494"/>
    <w:rsid w:val="00BA78C3"/>
    <w:rsid w:val="00BB394E"/>
    <w:rsid w:val="00BC017E"/>
    <w:rsid w:val="00BE2AA3"/>
    <w:rsid w:val="00BE6FAD"/>
    <w:rsid w:val="00BF2471"/>
    <w:rsid w:val="00C053D1"/>
    <w:rsid w:val="00C15830"/>
    <w:rsid w:val="00C17FA3"/>
    <w:rsid w:val="00C37A9A"/>
    <w:rsid w:val="00C54864"/>
    <w:rsid w:val="00C551B0"/>
    <w:rsid w:val="00C725BE"/>
    <w:rsid w:val="00C80EE3"/>
    <w:rsid w:val="00C91187"/>
    <w:rsid w:val="00CB3DD2"/>
    <w:rsid w:val="00CE5AE7"/>
    <w:rsid w:val="00CF05F7"/>
    <w:rsid w:val="00CF7B10"/>
    <w:rsid w:val="00D10154"/>
    <w:rsid w:val="00D451D3"/>
    <w:rsid w:val="00D54311"/>
    <w:rsid w:val="00D56503"/>
    <w:rsid w:val="00D6277D"/>
    <w:rsid w:val="00D86995"/>
    <w:rsid w:val="00D86BCA"/>
    <w:rsid w:val="00D922DF"/>
    <w:rsid w:val="00D96B11"/>
    <w:rsid w:val="00DB2B74"/>
    <w:rsid w:val="00DC7453"/>
    <w:rsid w:val="00DD0B63"/>
    <w:rsid w:val="00DD79E8"/>
    <w:rsid w:val="00DE7049"/>
    <w:rsid w:val="00E07DED"/>
    <w:rsid w:val="00E17098"/>
    <w:rsid w:val="00E2286E"/>
    <w:rsid w:val="00E308CA"/>
    <w:rsid w:val="00E43E03"/>
    <w:rsid w:val="00E62A2F"/>
    <w:rsid w:val="00E75480"/>
    <w:rsid w:val="00E8449C"/>
    <w:rsid w:val="00EA7911"/>
    <w:rsid w:val="00ED620A"/>
    <w:rsid w:val="00ED69F7"/>
    <w:rsid w:val="00EE67C8"/>
    <w:rsid w:val="00EF48E9"/>
    <w:rsid w:val="00F07C0B"/>
    <w:rsid w:val="00F14EA2"/>
    <w:rsid w:val="00F3688C"/>
    <w:rsid w:val="00F370E5"/>
    <w:rsid w:val="00F4B373"/>
    <w:rsid w:val="00F606D5"/>
    <w:rsid w:val="00F85CF5"/>
    <w:rsid w:val="00FA5CF7"/>
    <w:rsid w:val="00FD77F7"/>
    <w:rsid w:val="00FE3F47"/>
    <w:rsid w:val="00FF643D"/>
    <w:rsid w:val="01A0BABF"/>
    <w:rsid w:val="0290A249"/>
    <w:rsid w:val="02E1265A"/>
    <w:rsid w:val="0311A6ED"/>
    <w:rsid w:val="04FCB983"/>
    <w:rsid w:val="05B625A3"/>
    <w:rsid w:val="071C1837"/>
    <w:rsid w:val="072E02DF"/>
    <w:rsid w:val="0812DBD7"/>
    <w:rsid w:val="082EA649"/>
    <w:rsid w:val="08FB4C52"/>
    <w:rsid w:val="09626A23"/>
    <w:rsid w:val="0C318E6B"/>
    <w:rsid w:val="0C3571D1"/>
    <w:rsid w:val="0E01A329"/>
    <w:rsid w:val="0E085403"/>
    <w:rsid w:val="12A1A9A2"/>
    <w:rsid w:val="155DDE73"/>
    <w:rsid w:val="15A29D53"/>
    <w:rsid w:val="15ED8C33"/>
    <w:rsid w:val="16ECE91D"/>
    <w:rsid w:val="1827D994"/>
    <w:rsid w:val="1B4AE56A"/>
    <w:rsid w:val="1BE56703"/>
    <w:rsid w:val="1F3A26DA"/>
    <w:rsid w:val="2086704B"/>
    <w:rsid w:val="2284DBCF"/>
    <w:rsid w:val="233F7E40"/>
    <w:rsid w:val="23CE93D4"/>
    <w:rsid w:val="240E9C77"/>
    <w:rsid w:val="2437A758"/>
    <w:rsid w:val="24B816F4"/>
    <w:rsid w:val="25D7CFB7"/>
    <w:rsid w:val="25DCCAB6"/>
    <w:rsid w:val="2B55ADE7"/>
    <w:rsid w:val="2C652DA7"/>
    <w:rsid w:val="2DDEC3BD"/>
    <w:rsid w:val="2E7110DC"/>
    <w:rsid w:val="333613D5"/>
    <w:rsid w:val="338D8F10"/>
    <w:rsid w:val="3435D4A2"/>
    <w:rsid w:val="34730ED0"/>
    <w:rsid w:val="36795695"/>
    <w:rsid w:val="3A4C7ED1"/>
    <w:rsid w:val="3A5F82CD"/>
    <w:rsid w:val="3ABA6D1E"/>
    <w:rsid w:val="3B24D1FD"/>
    <w:rsid w:val="3C76A2B4"/>
    <w:rsid w:val="3DDAA4DB"/>
    <w:rsid w:val="3E363AD4"/>
    <w:rsid w:val="3E59F187"/>
    <w:rsid w:val="3E6AE444"/>
    <w:rsid w:val="3F372D52"/>
    <w:rsid w:val="410B0AB5"/>
    <w:rsid w:val="4419181A"/>
    <w:rsid w:val="4437AF5F"/>
    <w:rsid w:val="444C1A5A"/>
    <w:rsid w:val="44BD06A3"/>
    <w:rsid w:val="45FE9E2D"/>
    <w:rsid w:val="48EBD86C"/>
    <w:rsid w:val="492CADF5"/>
    <w:rsid w:val="49FCB447"/>
    <w:rsid w:val="4BB1ECED"/>
    <w:rsid w:val="4C7233F4"/>
    <w:rsid w:val="4E83B81F"/>
    <w:rsid w:val="4F24B8AB"/>
    <w:rsid w:val="502E7C25"/>
    <w:rsid w:val="505D9149"/>
    <w:rsid w:val="5111DBD1"/>
    <w:rsid w:val="517CE462"/>
    <w:rsid w:val="554CAAC6"/>
    <w:rsid w:val="59D7AA38"/>
    <w:rsid w:val="5A56098C"/>
    <w:rsid w:val="5BEA8689"/>
    <w:rsid w:val="5F76B99E"/>
    <w:rsid w:val="6246396B"/>
    <w:rsid w:val="65A5FDBF"/>
    <w:rsid w:val="665D8784"/>
    <w:rsid w:val="67276F5D"/>
    <w:rsid w:val="674EC4D3"/>
    <w:rsid w:val="67844E95"/>
    <w:rsid w:val="67FF5488"/>
    <w:rsid w:val="690FD10C"/>
    <w:rsid w:val="6AE7E5CE"/>
    <w:rsid w:val="6B2A4573"/>
    <w:rsid w:val="6C085C84"/>
    <w:rsid w:val="6C92C943"/>
    <w:rsid w:val="6E7C85A3"/>
    <w:rsid w:val="6EC52036"/>
    <w:rsid w:val="6F99F273"/>
    <w:rsid w:val="72EFF2DB"/>
    <w:rsid w:val="75530AC1"/>
    <w:rsid w:val="762984E4"/>
    <w:rsid w:val="7731A83B"/>
    <w:rsid w:val="78F22BA2"/>
    <w:rsid w:val="7AC82175"/>
    <w:rsid w:val="7B892403"/>
    <w:rsid w:val="7C58378E"/>
    <w:rsid w:val="7DFD7FD8"/>
    <w:rsid w:val="7E1563BB"/>
    <w:rsid w:val="7F97F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0F60A"/>
  <w15:chartTrackingRefBased/>
  <w15:docId w15:val="{2F3E0261-0FE4-48B6-97B2-3D2EF4EF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E64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643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97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72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6301">
          <w:marLeft w:val="0"/>
          <w:marRight w:val="0"/>
          <w:marTop w:val="0"/>
          <w:marBottom w:val="0"/>
          <w:divBdr>
            <w:top w:val="threeDEmboss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57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E342162428D0014AAFB29BC586666362" ma:contentTypeVersion="13" ma:contentTypeDescription="Creu dogfen newydd." ma:contentTypeScope="" ma:versionID="22d77df30b10e2f9b16655044cd46ce0">
  <xsd:schema xmlns:xsd="http://www.w3.org/2001/XMLSchema" xmlns:xs="http://www.w3.org/2001/XMLSchema" xmlns:p="http://schemas.microsoft.com/office/2006/metadata/properties" xmlns:ns2="30b53d10-b262-4d72-9231-4775512fbee5" xmlns:ns3="b86a10d9-dc76-445e-b0d3-9c227497c279" targetNamespace="http://schemas.microsoft.com/office/2006/metadata/properties" ma:root="true" ma:fieldsID="370c37f0f5af890c3ddbef6f186cfe67" ns2:_="" ns3:_="">
    <xsd:import namespace="30b53d10-b262-4d72-9231-4775512fbee5"/>
    <xsd:import namespace="b86a10d9-dc76-445e-b0d3-9c227497c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3d10-b262-4d72-9231-4775512fb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10d9-dc76-445e-b0d3-9c227497c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4c9a16-d2f2-4df2-86a9-35ce00dda16c}" ma:internalName="TaxCatchAll" ma:showField="CatchAllData" ma:web="b86a10d9-dc76-445e-b0d3-9c227497c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a10d9-dc76-445e-b0d3-9c227497c279" xsi:nil="true"/>
    <lcf76f155ced4ddcb4097134ff3c332f xmlns="30b53d10-b262-4d72-9231-4775512fbee5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metadata xmlns="http://www.objective.com/ecm/document/metadata/FF3C5B18883D4E21973B57C2EEED7FD1" version="1.0.0">
  <systemFields>
    <field name="Objective-Id">
      <value order="0">A63639462</value>
    </field>
    <field name="Objective-Title">
      <value order="0">Gwynedd - CCG - Example of Practice  - Families First (2025-2026)</value>
    </field>
    <field name="Objective-Description">
      <value order="0"/>
    </field>
    <field name="Objective-CreationStamp">
      <value order="0">2026-07-03T09:59:30Z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2026-07-03T09:59:33Z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vA114183942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FE30F72-CFDF-4C10-8F6D-4633A5A08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53d10-b262-4d72-9231-4775512fbee5"/>
    <ds:schemaRef ds:uri="b86a10d9-dc76-445e-b0d3-9c227497c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06B08-8AF9-4E63-A7EE-35841C1D796B}">
  <ds:schemaRefs>
    <ds:schemaRef ds:uri="http://schemas.microsoft.com/office/2006/metadata/properties"/>
    <ds:schemaRef ds:uri="http://schemas.microsoft.com/office/infopath/2007/PartnerControls"/>
    <ds:schemaRef ds:uri="b86a10d9-dc76-445e-b0d3-9c227497c279"/>
    <ds:schemaRef ds:uri="30b53d10-b262-4d72-9231-4775512fbee5"/>
  </ds:schemaRefs>
</ds:datastoreItem>
</file>

<file path=customXml/itemProps3.xml><?xml version="1.0" encoding="utf-8"?>
<ds:datastoreItem xmlns:ds="http://schemas.openxmlformats.org/officeDocument/2006/customXml" ds:itemID="{8D96F45F-72D0-4D53-8F6C-7CDE9E7775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4651AF-7094-4524-93DF-4FEF5E25AC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B7A2BE-D2B9-4907-AD1C-C0E0147703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Stonehewer Eleri (ADDYSG)</dc:creator>
  <cp:keywords/>
  <dc:description/>
  <cp:lastModifiedBy>Cindy Corliss</cp:lastModifiedBy>
  <cp:revision>5</cp:revision>
  <cp:lastPrinted>2018-11-14T15:01:00Z</cp:lastPrinted>
  <dcterms:created xsi:type="dcterms:W3CDTF">2026-05-07T21:32:00Z</dcterms:created>
  <dcterms:modified xsi:type="dcterms:W3CDTF">2026-07-07T10:14:00Z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8;#Rheoli Achosion Cefnogi Plant/Teuluoedd|5c1b0b04-9751-4cc0-b532-9be30cae1aeb</vt:lpwstr>
  </property>
  <property fmtid="{D5CDD505-2E9C-101B-9397-08002B2CF9AE}" pid="3" name="display_urn:schemas-microsoft-com:office:office#DocumentOwner">
    <vt:lpwstr>Brown Caren (PLANT)</vt:lpwstr>
  </property>
  <property fmtid="{D5CDD505-2E9C-101B-9397-08002B2CF9AE}" pid="4" name="_cx_SecurityMarkings">
    <vt:lpwstr>2;#Swyddogol Sensitif|93d40ef2-de4e-446a-9cd4-9e15ffd37424</vt:lpwstr>
  </property>
  <property fmtid="{D5CDD505-2E9C-101B-9397-08002B2CF9AE}" pid="5" name="display_urn:schemas-microsoft-com:office:office#Editor">
    <vt:lpwstr>Owen O'marah Nia Mai (ADDYSG)</vt:lpwstr>
  </property>
  <property fmtid="{D5CDD505-2E9C-101B-9397-08002B2CF9AE}" pid="6" name="display_urn:schemas-microsoft-com:office:office#Author">
    <vt:lpwstr>Brown Caren (PLANT)</vt:lpwstr>
  </property>
  <property fmtid="{D5CDD505-2E9C-101B-9397-08002B2CF9AE}" pid="7" name="TaxKeyword">
    <vt:lpwstr/>
  </property>
  <property fmtid="{D5CDD505-2E9C-101B-9397-08002B2CF9AE}" pid="8" name="OriginatingFunction">
    <vt:lpwstr>8;#Rheoli Achosion Cefnogi Plant/Teuluoedd|5c1b0b04-9751-4cc0-b532-9be30cae1aeb</vt:lpwstr>
  </property>
  <property fmtid="{D5CDD505-2E9C-101B-9397-08002B2CF9AE}" pid="9" name="ContentTypeId">
    <vt:lpwstr>0x010100E342162428D0014AAFB29BC586666362</vt:lpwstr>
  </property>
  <property fmtid="{D5CDD505-2E9C-101B-9397-08002B2CF9AE}" pid="10" name="MediaServiceImageTags">
    <vt:lpwstr/>
  </property>
  <property fmtid="{D5CDD505-2E9C-101B-9397-08002B2CF9AE}" pid="11" name="Customer-Id">
    <vt:lpwstr>FF3C5B18883D4E21973B57C2EEED7FD1</vt:lpwstr>
  </property>
  <property fmtid="{D5CDD505-2E9C-101B-9397-08002B2CF9AE}" pid="12" name="Objective-Id">
    <vt:lpwstr>A63639462</vt:lpwstr>
  </property>
  <property fmtid="{D5CDD505-2E9C-101B-9397-08002B2CF9AE}" pid="13" name="Objective-Title">
    <vt:lpwstr>Gwynedd - CCG - Example of Practice  - Families First (2025-2026)</vt:lpwstr>
  </property>
  <property fmtid="{D5CDD505-2E9C-101B-9397-08002B2CF9AE}" pid="14" name="Objective-Description">
    <vt:lpwstr/>
  </property>
  <property fmtid="{D5CDD505-2E9C-101B-9397-08002B2CF9AE}" pid="15" name="Objective-CreationStamp">
    <vt:filetime>2026-07-03T09:59:30Z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2026-07-03T09:59:33Z</vt:filetime>
  </property>
  <property fmtid="{D5CDD505-2E9C-101B-9397-08002B2CF9AE}" pid="20" name="Objective-Owner">
    <vt:lpwstr>Herneman, Michelle (HCP - Early Years, Childcare &amp; Play)</vt:lpwstr>
  </property>
  <property fmtid="{D5CDD505-2E9C-101B-9397-08002B2CF9AE}" pid="21" name="Objective-Path">
    <vt:lpwstr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property>
  <property fmtid="{D5CDD505-2E9C-101B-9397-08002B2CF9AE}" pid="22" name="Objective-Parent">
    <vt:lpwstr>2025-26 - CCG Focus Page - Case Studies Claim 2</vt:lpwstr>
  </property>
  <property fmtid="{D5CDD505-2E9C-101B-9397-08002B2CF9AE}" pid="23" name="Objective-State">
    <vt:lpwstr>Being Drafted</vt:lpwstr>
  </property>
  <property fmtid="{D5CDD505-2E9C-101B-9397-08002B2CF9AE}" pid="24" name="Objective-VersionId">
    <vt:lpwstr>vA114183942</vt:lpwstr>
  </property>
  <property fmtid="{D5CDD505-2E9C-101B-9397-08002B2CF9AE}" pid="25" name="Objective-Version">
    <vt:lpwstr>0.1</vt:lpwstr>
  </property>
  <property fmtid="{D5CDD505-2E9C-101B-9397-08002B2CF9AE}" pid="26" name="Objective-VersionNumber">
    <vt:r8>1</vt:r8>
  </property>
  <property fmtid="{D5CDD505-2E9C-101B-9397-08002B2CF9AE}" pid="27" name="Objective-VersionComment">
    <vt:lpwstr>First version</vt:lpwstr>
  </property>
  <property fmtid="{D5CDD505-2E9C-101B-9397-08002B2CF9AE}" pid="28" name="Objective-FileNumber">
    <vt:lpwstr/>
  </property>
  <property fmtid="{D5CDD505-2E9C-101B-9397-08002B2CF9AE}" pid="29" name="Objective-Classification">
    <vt:lpwstr>[Inherited - Official]</vt:lpwstr>
  </property>
  <property fmtid="{D5CDD505-2E9C-101B-9397-08002B2CF9AE}" pid="30" name="Objective-Caveats">
    <vt:lpwstr/>
  </property>
  <property fmtid="{D5CDD505-2E9C-101B-9397-08002B2CF9AE}" pid="31" name="Objective-Date Acquired">
    <vt:lpwstr/>
  </property>
  <property fmtid="{D5CDD505-2E9C-101B-9397-08002B2CF9AE}" pid="32" name="Objective-Official Translation">
    <vt:lpwstr/>
  </property>
  <property fmtid="{D5CDD505-2E9C-101B-9397-08002B2CF9AE}" pid="33" name="Objective-Connect Creator">
    <vt:lpwstr/>
  </property>
  <property fmtid="{D5CDD505-2E9C-101B-9397-08002B2CF9AE}" pid="34" name="Objective-Comment">
    <vt:lpwstr/>
  </property>
</Properties>
</file>