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cc86307cdba47b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1B6C" w14:textId="0B7C1326" w:rsidR="00C01BD1" w:rsidRPr="00C75173" w:rsidRDefault="00C01BD1" w:rsidP="00C01BD1">
      <w:pPr>
        <w:spacing w:after="120"/>
        <w:rPr>
          <w:rFonts w:ascii="Tahoma" w:hAnsi="Tahoma" w:cs="Tahoma"/>
          <w:noProof/>
          <w:sz w:val="32"/>
          <w:szCs w:val="32"/>
          <w:lang w:eastAsia="en-GB"/>
        </w:rPr>
      </w:pPr>
      <w:r>
        <w:rPr>
          <w:rFonts w:ascii="Tahoma" w:hAnsi="Tahoma" w:cs="Tahoma"/>
          <w:noProof/>
          <w:sz w:val="32"/>
          <w:szCs w:val="32"/>
          <w:lang w:eastAsia="en-GB"/>
        </w:rPr>
        <w:t xml:space="preserve">        </w:t>
      </w:r>
      <w:r>
        <w:rPr>
          <w:rFonts w:ascii="Tahoma" w:hAnsi="Tahoma" w:cs="Tahoma"/>
          <w:noProof/>
          <w:sz w:val="32"/>
          <w:szCs w:val="32"/>
          <w:lang w:eastAsia="en-GB"/>
        </w:rPr>
        <w:drawing>
          <wp:inline distT="0" distB="0" distL="0" distR="0" wp14:anchorId="740E73FA" wp14:editId="5D04412F">
            <wp:extent cx="927847" cy="811866"/>
            <wp:effectExtent l="0" t="0" r="5715" b="7620"/>
            <wp:docPr id="112987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641" cy="821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218F">
        <w:rPr>
          <w:rFonts w:ascii="Tahoma" w:hAnsi="Tahoma" w:cs="Tahoma"/>
          <w:noProof/>
          <w:sz w:val="32"/>
          <w:szCs w:val="32"/>
          <w:lang w:eastAsia="en-GB"/>
        </w:rPr>
        <w:t xml:space="preserve">  </w:t>
      </w:r>
      <w:r w:rsidR="007B2011">
        <w:rPr>
          <w:rFonts w:ascii="Tahoma" w:hAnsi="Tahoma" w:cs="Tahoma"/>
          <w:noProof/>
          <w:sz w:val="32"/>
          <w:szCs w:val="32"/>
          <w:lang w:eastAsia="en-GB"/>
        </w:rPr>
        <w:t xml:space="preserve">      </w:t>
      </w:r>
      <w:r w:rsidR="007B2011">
        <w:rPr>
          <w:rFonts w:ascii="Tahoma" w:hAnsi="Tahoma" w:cs="Tahoma"/>
          <w:noProof/>
          <w:sz w:val="32"/>
          <w:szCs w:val="32"/>
          <w:lang w:eastAsia="en-GB"/>
        </w:rPr>
        <w:drawing>
          <wp:inline distT="0" distB="0" distL="0" distR="0" wp14:anchorId="354FF4FF" wp14:editId="3A67B7BD">
            <wp:extent cx="1676537" cy="806226"/>
            <wp:effectExtent l="0" t="0" r="0" b="0"/>
            <wp:docPr id="37742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36" cy="816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2011">
        <w:rPr>
          <w:rFonts w:ascii="Tahoma" w:hAnsi="Tahoma" w:cs="Tahoma"/>
          <w:noProof/>
          <w:sz w:val="32"/>
          <w:szCs w:val="32"/>
          <w:lang w:eastAsia="en-GB"/>
        </w:rPr>
        <w:t xml:space="preserve">         </w:t>
      </w:r>
      <w:r w:rsidR="00F9218F">
        <w:rPr>
          <w:rFonts w:ascii="Tahoma" w:hAnsi="Tahoma" w:cs="Tahoma"/>
          <w:noProof/>
          <w:sz w:val="32"/>
          <w:szCs w:val="32"/>
          <w:lang w:eastAsia="en-GB"/>
        </w:rPr>
        <w:drawing>
          <wp:inline distT="0" distB="0" distL="0" distR="0" wp14:anchorId="0351587F" wp14:editId="73A045FF">
            <wp:extent cx="735330" cy="779756"/>
            <wp:effectExtent l="0" t="0" r="7620" b="1905"/>
            <wp:docPr id="889950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76" cy="786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dTable4-Accent5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A42220" w:rsidRPr="009F4E5A" w14:paraId="2C47E313" w14:textId="77777777" w:rsidTr="002D3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19E9755B" w14:textId="7C6767CE" w:rsidR="00A42220" w:rsidRPr="009F4E5A" w:rsidRDefault="00A42220" w:rsidP="00A42220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E5A">
              <w:rPr>
                <w:rFonts w:ascii="Arial" w:hAnsi="Arial" w:cs="Arial"/>
                <w:color w:val="auto"/>
                <w:sz w:val="24"/>
                <w:szCs w:val="24"/>
              </w:rPr>
              <w:t>Case Study Framework Template</w:t>
            </w:r>
          </w:p>
        </w:tc>
      </w:tr>
      <w:tr w:rsidR="009F4E5A" w:rsidRPr="009F4E5A" w14:paraId="1332B8EB" w14:textId="77777777" w:rsidTr="000B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17542C43" w14:textId="35C0894F" w:rsidR="009F4E5A" w:rsidRPr="009F4E5A" w:rsidRDefault="009F4E5A" w:rsidP="009F4E5A">
            <w:pPr>
              <w:rPr>
                <w:rFonts w:ascii="Arial" w:hAnsi="Arial" w:cs="Arial"/>
                <w:sz w:val="24"/>
                <w:szCs w:val="24"/>
              </w:rPr>
            </w:pPr>
            <w:r w:rsidRPr="009F4E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62A2" w:rsidRPr="009F4E5A" w14:paraId="16AB5CC4" w14:textId="77777777" w:rsidTr="002D3ED6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3AF651C2" w14:textId="7DF3EDEF" w:rsidR="005662A2" w:rsidRPr="009F4E5A" w:rsidRDefault="005662A2" w:rsidP="005662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5A">
              <w:rPr>
                <w:rFonts w:ascii="Arial" w:hAnsi="Arial" w:cs="Arial"/>
                <w:sz w:val="24"/>
                <w:szCs w:val="24"/>
              </w:rPr>
              <w:t>Case Study</w:t>
            </w:r>
          </w:p>
        </w:tc>
      </w:tr>
      <w:tr w:rsidR="00C75173" w:rsidRPr="009F4E5A" w14:paraId="53EA7575" w14:textId="77777777" w:rsidTr="00C75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3C6042AB" w14:textId="45F89513" w:rsidR="00C75173" w:rsidRPr="009F4E5A" w:rsidRDefault="00C75173" w:rsidP="00C75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5A">
              <w:rPr>
                <w:rFonts w:ascii="Arial" w:hAnsi="Arial" w:cs="Arial"/>
                <w:sz w:val="24"/>
                <w:szCs w:val="24"/>
              </w:rPr>
              <w:t>Situation:</w:t>
            </w:r>
          </w:p>
        </w:tc>
      </w:tr>
      <w:tr w:rsidR="005662A2" w:rsidRPr="009F4E5A" w14:paraId="5C3CD4E2" w14:textId="77777777" w:rsidTr="002D3ED6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4A5C913E" w14:textId="4D7E3C32" w:rsidR="002D3ED6" w:rsidRPr="009F4E5A" w:rsidRDefault="00BF0BEA" w:rsidP="00AD6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 female living with her two children aged 3 and 5, in her ex-partners home, was referred to CARCT from RFS.  She had to leave her partners home due to domestic abuse. 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Tr</w:t>
            </w:r>
            <w:r w:rsidR="00370AC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vallis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offered the client a property to live with her children, but she did not have any white goods, as her partner was preventing her taking any items from the house.  </w:t>
            </w:r>
          </w:p>
        </w:tc>
      </w:tr>
      <w:tr w:rsidR="00C75173" w:rsidRPr="009F4E5A" w14:paraId="334BC4C6" w14:textId="77777777" w:rsidTr="00C75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21116491" w14:textId="0449DB37" w:rsidR="00C75173" w:rsidRPr="009F4E5A" w:rsidRDefault="00C75173" w:rsidP="00C75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5A">
              <w:rPr>
                <w:rFonts w:ascii="Arial" w:hAnsi="Arial" w:cs="Arial"/>
                <w:sz w:val="24"/>
                <w:szCs w:val="24"/>
              </w:rPr>
              <w:t>Task:</w:t>
            </w:r>
          </w:p>
        </w:tc>
      </w:tr>
      <w:tr w:rsidR="005662A2" w:rsidRPr="009F4E5A" w14:paraId="59782A35" w14:textId="77777777" w:rsidTr="002D3ED6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6F98F191" w14:textId="4EE3C2A1" w:rsidR="002D3ED6" w:rsidRPr="009F4E5A" w:rsidRDefault="0002025F" w:rsidP="00AD6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To complete an </w:t>
            </w:r>
            <w:r w:rsidR="00BF0B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application for a Discretionary Assistance Fund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(DAF) for an </w:t>
            </w:r>
            <w:r w:rsidR="00BF0BE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Individual Assi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stance Payment (IAP), </w:t>
            </w:r>
            <w:r w:rsid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purchase </w:t>
            </w:r>
            <w:r w:rsid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essential items for the client’s new home.</w:t>
            </w:r>
          </w:p>
        </w:tc>
      </w:tr>
      <w:tr w:rsidR="00C75173" w:rsidRPr="009F4E5A" w14:paraId="785B2FF0" w14:textId="77777777" w:rsidTr="00C75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28F5CA36" w14:textId="2B3484DC" w:rsidR="00C75173" w:rsidRPr="009F4E5A" w:rsidRDefault="00C75173" w:rsidP="00C75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E5A">
              <w:rPr>
                <w:rFonts w:ascii="Arial" w:hAnsi="Arial" w:cs="Arial"/>
                <w:sz w:val="24"/>
                <w:szCs w:val="24"/>
              </w:rPr>
              <w:t>Action(s):</w:t>
            </w:r>
          </w:p>
        </w:tc>
      </w:tr>
      <w:tr w:rsidR="005662A2" w:rsidRPr="009F4E5A" w14:paraId="0F2FD807" w14:textId="77777777" w:rsidTr="002D3ED6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71D347B6" w14:textId="331CCA80" w:rsidR="002D3ED6" w:rsidRPr="00FD1F14" w:rsidRDefault="0002025F" w:rsidP="00FD1F1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Assisted client to complete the DAF &amp; IAP application</w:t>
            </w:r>
            <w:r w:rsidR="00EF001D"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purchase white goods</w:t>
            </w:r>
            <w:r w:rsidR="00593C2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for her new home</w:t>
            </w:r>
            <w:r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  <w:p w14:paraId="731F6F1F" w14:textId="05CB7075" w:rsidR="0002025F" w:rsidRPr="00FD1F14" w:rsidRDefault="0002025F" w:rsidP="00FD1F1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Completed a benefit check</w:t>
            </w:r>
            <w:r w:rsidR="00DD224F"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for the client </w:t>
            </w:r>
            <w:r w:rsidR="00DD224F"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and advised </w:t>
            </w:r>
            <w:r w:rsid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her on </w:t>
            </w:r>
            <w:r w:rsidR="00EF001D"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how to contact DWP to tell them that she is entitled to an increase in her Universal Credit</w:t>
            </w:r>
            <w:r w:rsid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(UC)</w:t>
            </w:r>
            <w:r w:rsidR="00EF001D"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  <w:p w14:paraId="5E982E2A" w14:textId="492CDDCB" w:rsidR="0002025F" w:rsidRPr="00FD1F14" w:rsidRDefault="0002025F" w:rsidP="00FD1F1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Provided advise </w:t>
            </w:r>
            <w:r w:rsidR="00EF001D"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on how to</w:t>
            </w:r>
            <w:r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EF001D"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get the cheapest </w:t>
            </w:r>
            <w:r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utility </w:t>
            </w:r>
            <w:r w:rsidR="00EF001D" w:rsidRP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deals</w:t>
            </w:r>
            <w:r w:rsidR="00FD1F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C75173" w:rsidRPr="009F4E5A" w14:paraId="6E9AD4C8" w14:textId="77777777" w:rsidTr="00C75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63166E85" w14:textId="6FA1E6DB" w:rsidR="00C75173" w:rsidRPr="009F4E5A" w:rsidRDefault="00C75173" w:rsidP="00C75173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F4E5A">
              <w:rPr>
                <w:rFonts w:ascii="Arial" w:hAnsi="Arial" w:cs="Arial"/>
                <w:sz w:val="24"/>
                <w:szCs w:val="24"/>
              </w:rPr>
              <w:t>Result:</w:t>
            </w:r>
          </w:p>
        </w:tc>
      </w:tr>
      <w:tr w:rsidR="005662A2" w:rsidRPr="009F4E5A" w14:paraId="1414FC05" w14:textId="77777777" w:rsidTr="002D3ED6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133B5098" w14:textId="43C5B4CF" w:rsidR="00D342E8" w:rsidRPr="00EB2883" w:rsidRDefault="00FD1F14" w:rsidP="00EB28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B288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 successful DAF</w:t>
            </w:r>
            <w:r w:rsidR="00C478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/</w:t>
            </w:r>
            <w:r w:rsidRPr="00EB288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IAP</w:t>
            </w:r>
            <w:r w:rsidR="00C478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application</w:t>
            </w:r>
            <w:r w:rsidRPr="00EB288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593C2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for £798 </w:t>
            </w:r>
            <w:r w:rsidRPr="00EB288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that enabled the client to purchase a fridge freezer, washing machine, microwave, slow cooker, a bed and crockery.  </w:t>
            </w:r>
          </w:p>
          <w:p w14:paraId="5B9E8C1F" w14:textId="77777777" w:rsidR="00FD1F14" w:rsidRPr="00EB2883" w:rsidRDefault="00FD1F14" w:rsidP="00EB28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B288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 benefit check confirmed that the client should be receiving £400 more a month on UC. </w:t>
            </w:r>
          </w:p>
          <w:p w14:paraId="1426158A" w14:textId="10022224" w:rsidR="00FD1F14" w:rsidRPr="00EB2883" w:rsidRDefault="00FD1F14" w:rsidP="00EB288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B288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Useful information </w:t>
            </w:r>
            <w:r w:rsidR="00EB2883" w:rsidRPr="00EB288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to prepare the client on accessing the cheapest utility deals to save money in her new home where she can live safely with her two children. </w:t>
            </w:r>
          </w:p>
        </w:tc>
      </w:tr>
    </w:tbl>
    <w:p w14:paraId="2EE5980D" w14:textId="411C90B0" w:rsidR="00C01BD1" w:rsidRPr="009F4E5A" w:rsidRDefault="00C01BD1" w:rsidP="00E631A5">
      <w:pPr>
        <w:rPr>
          <w:rFonts w:ascii="Arial" w:hAnsi="Arial" w:cs="Arial"/>
          <w:color w:val="FF0000"/>
          <w:sz w:val="24"/>
          <w:szCs w:val="24"/>
        </w:rPr>
      </w:pPr>
    </w:p>
    <w:sectPr w:rsidR="00C01BD1" w:rsidRPr="009F4E5A" w:rsidSect="002D3ED6">
      <w:pgSz w:w="11906" w:h="16838"/>
      <w:pgMar w:top="907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441"/>
    <w:multiLevelType w:val="hybridMultilevel"/>
    <w:tmpl w:val="13089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02FC"/>
    <w:multiLevelType w:val="hybridMultilevel"/>
    <w:tmpl w:val="6F9087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E3178"/>
    <w:multiLevelType w:val="hybridMultilevel"/>
    <w:tmpl w:val="FB84B5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398172">
    <w:abstractNumId w:val="0"/>
  </w:num>
  <w:num w:numId="2" w16cid:durableId="1419713253">
    <w:abstractNumId w:val="2"/>
  </w:num>
  <w:num w:numId="3" w16cid:durableId="194958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89"/>
    <w:rsid w:val="00013CA7"/>
    <w:rsid w:val="0002025F"/>
    <w:rsid w:val="00036D07"/>
    <w:rsid w:val="00092C23"/>
    <w:rsid w:val="000B0363"/>
    <w:rsid w:val="000D1B1C"/>
    <w:rsid w:val="000D2AB2"/>
    <w:rsid w:val="000D2BB8"/>
    <w:rsid w:val="000E2DD3"/>
    <w:rsid w:val="00116281"/>
    <w:rsid w:val="00143F12"/>
    <w:rsid w:val="0015577B"/>
    <w:rsid w:val="00184B30"/>
    <w:rsid w:val="001B4D01"/>
    <w:rsid w:val="00231A50"/>
    <w:rsid w:val="002476BA"/>
    <w:rsid w:val="00280D81"/>
    <w:rsid w:val="002909D9"/>
    <w:rsid w:val="002A607A"/>
    <w:rsid w:val="002C70F5"/>
    <w:rsid w:val="002D3ED6"/>
    <w:rsid w:val="0030325D"/>
    <w:rsid w:val="00321CE6"/>
    <w:rsid w:val="00370AC7"/>
    <w:rsid w:val="003A3B8E"/>
    <w:rsid w:val="003B7FD3"/>
    <w:rsid w:val="003D4BF8"/>
    <w:rsid w:val="003D6CF8"/>
    <w:rsid w:val="00417D71"/>
    <w:rsid w:val="00422746"/>
    <w:rsid w:val="004E17DA"/>
    <w:rsid w:val="004F3C31"/>
    <w:rsid w:val="00563CD6"/>
    <w:rsid w:val="005662A2"/>
    <w:rsid w:val="00571AC2"/>
    <w:rsid w:val="00593C25"/>
    <w:rsid w:val="005E6655"/>
    <w:rsid w:val="00622511"/>
    <w:rsid w:val="00653D4A"/>
    <w:rsid w:val="006907D2"/>
    <w:rsid w:val="00696D39"/>
    <w:rsid w:val="006B3E82"/>
    <w:rsid w:val="006C74C7"/>
    <w:rsid w:val="006D032E"/>
    <w:rsid w:val="007407C3"/>
    <w:rsid w:val="007433A8"/>
    <w:rsid w:val="00744740"/>
    <w:rsid w:val="007B2011"/>
    <w:rsid w:val="007E2A21"/>
    <w:rsid w:val="007F38BF"/>
    <w:rsid w:val="00845B69"/>
    <w:rsid w:val="00876677"/>
    <w:rsid w:val="008B3E17"/>
    <w:rsid w:val="008C2D22"/>
    <w:rsid w:val="008C5AB2"/>
    <w:rsid w:val="008F18B1"/>
    <w:rsid w:val="00923E18"/>
    <w:rsid w:val="009416FD"/>
    <w:rsid w:val="00973AD2"/>
    <w:rsid w:val="00984289"/>
    <w:rsid w:val="00984A46"/>
    <w:rsid w:val="009F4E5A"/>
    <w:rsid w:val="00A06947"/>
    <w:rsid w:val="00A41662"/>
    <w:rsid w:val="00A42220"/>
    <w:rsid w:val="00AB1721"/>
    <w:rsid w:val="00AD419A"/>
    <w:rsid w:val="00AD6443"/>
    <w:rsid w:val="00B24E1B"/>
    <w:rsid w:val="00B50A2D"/>
    <w:rsid w:val="00B7194A"/>
    <w:rsid w:val="00B950BB"/>
    <w:rsid w:val="00BB1B29"/>
    <w:rsid w:val="00BE2225"/>
    <w:rsid w:val="00BE321E"/>
    <w:rsid w:val="00BF0BEA"/>
    <w:rsid w:val="00C01BD1"/>
    <w:rsid w:val="00C47828"/>
    <w:rsid w:val="00C75173"/>
    <w:rsid w:val="00CA2EBE"/>
    <w:rsid w:val="00CD5ED8"/>
    <w:rsid w:val="00D342E8"/>
    <w:rsid w:val="00DA188A"/>
    <w:rsid w:val="00DA2DA7"/>
    <w:rsid w:val="00DA7C27"/>
    <w:rsid w:val="00DD224F"/>
    <w:rsid w:val="00DD3889"/>
    <w:rsid w:val="00DE570B"/>
    <w:rsid w:val="00E044EF"/>
    <w:rsid w:val="00E631A5"/>
    <w:rsid w:val="00E676C2"/>
    <w:rsid w:val="00EB2883"/>
    <w:rsid w:val="00ED620A"/>
    <w:rsid w:val="00EF001D"/>
    <w:rsid w:val="00F3305C"/>
    <w:rsid w:val="00F407C9"/>
    <w:rsid w:val="00F633DA"/>
    <w:rsid w:val="00F65F70"/>
    <w:rsid w:val="00F9218F"/>
    <w:rsid w:val="00F9757D"/>
    <w:rsid w:val="00FD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1518"/>
  <w15:chartTrackingRefBased/>
  <w15:docId w15:val="{D55A83F2-5A1F-42A1-893D-2BA4DB47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696D3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F407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07C9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0B036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923E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923E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4e329e51578848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A63639966</value>
    </field>
    <field name="Objective-Title">
      <value order="0">Rhondda Cynon Taf - CCG - Example of Practice  - Families First (2025-2026)</value>
    </field>
    <field name="Objective-Description">
      <value order="0"/>
    </field>
    <field name="Objective-CreationStamp">
      <value order="0">2026-07-03T10:17:13Z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2026-07-03T10:17:15Z</value>
    </field>
    <field name="Objective-Owner">
      <value order="0">Herneman, Michelle (HCP - Early Years, Childcare &amp; Play)</value>
    </field>
    <field name="Objective-Path">
      <value order="0">Objective Global Folder:#Business File Plan:WG Organisational Groups:Learning, Communities and Culture Group (LCCG):Communities &amp; Social Justice:Learning, Communities and Culture Group (LCCG) - Communities &amp; Social Justice - Early Years, Childcare &amp; Play Division:1 - Save:Early Years, Childcare and Play Division:15 Finance:CCG - Flexible Funding - Delivery - 2025-2026:2025-26 - CCG Focus Page - Case Studies Claim 2</value>
    </field>
    <field name="Objective-Parent">
      <value order="0">2025-26 - CCG Focus Page - Case Studies Claim 2</value>
    </field>
    <field name="Objective-State">
      <value order="0">Being Drafted</value>
    </field>
    <field name="Objective-VersionId">
      <value order="0">vA114184761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Haines, Jordan</dc:creator>
  <cp:keywords/>
  <dc:description/>
  <cp:lastModifiedBy>Herneman, Michelle (HCP - Early Years, Childcare &amp; Play)</cp:lastModifiedBy>
  <cp:revision>3</cp:revision>
  <dcterms:created xsi:type="dcterms:W3CDTF">2026-04-21T15:41:00Z</dcterms:created>
  <dcterms:modified xsi:type="dcterms:W3CDTF">2026-07-03T10:16:00Z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A63639966</vt:lpwstr>
  </op:property>
  <op:property fmtid="{D5CDD505-2E9C-101B-9397-08002B2CF9AE}" pid="4" name="Objective-Title">
    <vt:lpwstr xmlns:vt="http://schemas.openxmlformats.org/officeDocument/2006/docPropsVTypes">Rhondda Cynon Taf - CCG - Example of Practice  - Families First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2026-07-03T10:17:13Z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2026-07-03T10:17:15Z</vt:filetime>
  </op:property>
  <op:property fmtid="{D5CDD505-2E9C-101B-9397-08002B2CF9AE}" pid="11" name="Objective-Owner">
    <vt:lpwstr xmlns:vt="http://schemas.openxmlformats.org/officeDocument/2006/docPropsVTypes">Herneman, Michelle (HCP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Groups:Health, Care and Prevention Group (HCPG):Director of Primary Care, Mental Health &amp; Early Years:Health, Care and Prevention Group (HCPG) - Early Years:1 - Save:Early Years, Childcare and Play Division:15 Finance:CCG - Flexible Funding - Delivery - 2025-2026:2025-26 - CCG Focus Page - Case Studies Claim 2:</vt:lpwstr>
  </op:property>
  <op:property fmtid="{D5CDD505-2E9C-101B-9397-08002B2CF9AE}" pid="13" name="Objective-Parent">
    <vt:lpwstr xmlns:vt="http://schemas.openxmlformats.org/officeDocument/2006/docPropsVTypes">2025-26 -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vA114184761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